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A77537">
        <w:rPr>
          <w:sz w:val="26"/>
          <w:szCs w:val="26"/>
        </w:rPr>
        <w:t xml:space="preserve"> 1 квартал </w:t>
      </w:r>
      <w:r w:rsidRPr="00FA5B72">
        <w:rPr>
          <w:sz w:val="26"/>
          <w:szCs w:val="26"/>
        </w:rPr>
        <w:t xml:space="preserve"> 20</w:t>
      </w:r>
      <w:r w:rsidR="00DC37B0">
        <w:rPr>
          <w:sz w:val="26"/>
          <w:szCs w:val="26"/>
        </w:rPr>
        <w:t>2</w:t>
      </w:r>
      <w:r w:rsidR="000D4795">
        <w:rPr>
          <w:sz w:val="26"/>
          <w:szCs w:val="26"/>
        </w:rPr>
        <w:t>2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исполнена в сумме </w:t>
      </w:r>
      <w:r w:rsidR="000D4795">
        <w:rPr>
          <w:sz w:val="26"/>
          <w:szCs w:val="26"/>
        </w:rPr>
        <w:t>207678,3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плане </w:t>
      </w:r>
      <w:r w:rsidR="000D4795">
        <w:rPr>
          <w:sz w:val="26"/>
          <w:szCs w:val="26"/>
        </w:rPr>
        <w:t>828826,0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0D4795">
        <w:rPr>
          <w:sz w:val="26"/>
          <w:szCs w:val="26"/>
        </w:rPr>
        <w:t>25,1</w:t>
      </w:r>
      <w:r w:rsidRPr="00FA5B72">
        <w:rPr>
          <w:sz w:val="26"/>
          <w:szCs w:val="26"/>
        </w:rPr>
        <w:t xml:space="preserve"> процента к ут</w:t>
      </w:r>
      <w:r w:rsidR="00FE4858">
        <w:rPr>
          <w:sz w:val="26"/>
          <w:szCs w:val="26"/>
        </w:rPr>
        <w:t>очненному плану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</w:t>
      </w:r>
      <w:r w:rsidR="000D4795">
        <w:rPr>
          <w:sz w:val="26"/>
          <w:szCs w:val="26"/>
        </w:rPr>
        <w:t>1</w:t>
      </w:r>
      <w:r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0D4795">
        <w:rPr>
          <w:sz w:val="26"/>
          <w:szCs w:val="26"/>
        </w:rPr>
        <w:t>22962,0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1</w:t>
      </w:r>
      <w:r w:rsidR="000D4795">
        <w:rPr>
          <w:sz w:val="26"/>
          <w:szCs w:val="26"/>
        </w:rPr>
        <w:t>2,4</w:t>
      </w:r>
      <w:r w:rsidR="00007B25">
        <w:rPr>
          <w:sz w:val="26"/>
          <w:szCs w:val="26"/>
        </w:rPr>
        <w:t>%</w:t>
      </w:r>
      <w:r w:rsidRPr="00FA5B7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</w:t>
      </w:r>
      <w:r w:rsidR="00A77537">
        <w:rPr>
          <w:sz w:val="26"/>
          <w:szCs w:val="26"/>
        </w:rPr>
        <w:t xml:space="preserve">1 квартал </w:t>
      </w:r>
      <w:r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6E3836">
        <w:rPr>
          <w:sz w:val="26"/>
          <w:szCs w:val="26"/>
        </w:rPr>
        <w:t>2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B33014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365BE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6E3836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6E3836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E383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1 квартал 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365BE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6E383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43598,0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44790,0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A55D3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1122</w:t>
            </w:r>
            <w:r w:rsidR="00365BE8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365BE8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C4814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</w:t>
            </w:r>
            <w:r w:rsidR="000F392A">
              <w:rPr>
                <w:bCs/>
                <w:sz w:val="22"/>
                <w:szCs w:val="22"/>
              </w:rPr>
              <w:t>4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3301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365BE8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0F392A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15851,8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3391,6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365BE8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0F392A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1,6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365BE8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0F392A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E2B7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736777,0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D5CDB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735736,1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55D3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184721,7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5063D2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0F392A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88,9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477885,6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475906,5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65BE8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116837,0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365BE8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0F392A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50059,6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D4879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50919,6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D4879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14013,4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3D4879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0F392A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52D3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D4879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3301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33014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3D4879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3D4879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3D4879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0F392A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208143,8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D4879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208222,0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D4879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53718,5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3D4879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0F392A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E352D3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  <w:r w:rsidR="003D4879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5E6A23" w:rsidRDefault="003D4879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3D4879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F392A">
              <w:rPr>
                <w:sz w:val="22"/>
                <w:szCs w:val="22"/>
              </w:rPr>
              <w:t>,007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22912,4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D4879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3D4879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6220,3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3D4879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0F392A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830025,8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3D4879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828826,0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3D4879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207678,3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A55D32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lastRenderedPageBreak/>
        <w:t xml:space="preserve">Наибольший удельный вес в структуре расходов занимают расходы на социальную сферу – </w:t>
      </w:r>
      <w:r w:rsidR="00EA467C">
        <w:rPr>
          <w:sz w:val="26"/>
          <w:szCs w:val="26"/>
        </w:rPr>
        <w:t>8</w:t>
      </w:r>
      <w:r w:rsidR="00C2619A">
        <w:rPr>
          <w:sz w:val="26"/>
          <w:szCs w:val="26"/>
        </w:rPr>
        <w:t>8,9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процентов (из них: на образование – </w:t>
      </w:r>
      <w:r w:rsidR="00C2619A">
        <w:rPr>
          <w:sz w:val="26"/>
          <w:szCs w:val="26"/>
        </w:rPr>
        <w:t>56,3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 xml:space="preserve">на социальную </w:t>
      </w:r>
      <w:r w:rsidR="00C2619A">
        <w:rPr>
          <w:sz w:val="26"/>
          <w:szCs w:val="26"/>
        </w:rPr>
        <w:t>политику</w:t>
      </w:r>
      <w:r w:rsidR="00CB3B12">
        <w:rPr>
          <w:sz w:val="26"/>
          <w:szCs w:val="26"/>
        </w:rPr>
        <w:t xml:space="preserve"> – </w:t>
      </w:r>
      <w:r w:rsidR="00C2619A">
        <w:rPr>
          <w:sz w:val="26"/>
          <w:szCs w:val="26"/>
        </w:rPr>
        <w:t>25,9</w:t>
      </w:r>
      <w:r w:rsidR="00CB3B12">
        <w:rPr>
          <w:sz w:val="26"/>
          <w:szCs w:val="26"/>
        </w:rPr>
        <w:t xml:space="preserve"> процентов, </w:t>
      </w:r>
      <w:r w:rsidRPr="00FA5B72">
        <w:rPr>
          <w:sz w:val="26"/>
          <w:szCs w:val="26"/>
        </w:rPr>
        <w:t xml:space="preserve">на </w:t>
      </w:r>
      <w:r>
        <w:rPr>
          <w:sz w:val="26"/>
          <w:szCs w:val="26"/>
        </w:rPr>
        <w:t>культуру</w:t>
      </w:r>
      <w:r w:rsidRPr="00FA5B72">
        <w:rPr>
          <w:sz w:val="26"/>
          <w:szCs w:val="26"/>
        </w:rPr>
        <w:t xml:space="preserve"> и спорт – </w:t>
      </w:r>
      <w:r w:rsidR="00C2619A">
        <w:rPr>
          <w:sz w:val="26"/>
          <w:szCs w:val="26"/>
        </w:rPr>
        <w:t>6,7</w:t>
      </w:r>
      <w:r w:rsidRPr="00FA5B72">
        <w:rPr>
          <w:sz w:val="26"/>
          <w:szCs w:val="26"/>
        </w:rPr>
        <w:t xml:space="preserve"> процентов).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</w:t>
      </w:r>
      <w:proofErr w:type="gramStart"/>
      <w:r w:rsidRPr="00FA5B72">
        <w:rPr>
          <w:sz w:val="26"/>
          <w:szCs w:val="26"/>
        </w:rPr>
        <w:t>являлись</w:t>
      </w:r>
      <w:proofErr w:type="gramEnd"/>
      <w:r w:rsidR="00F24C7B">
        <w:rPr>
          <w:sz w:val="26"/>
          <w:szCs w:val="26"/>
        </w:rPr>
        <w:t xml:space="preserve"> и является</w:t>
      </w:r>
      <w:r w:rsidRPr="00FA5B72">
        <w:rPr>
          <w:sz w:val="26"/>
          <w:szCs w:val="26"/>
        </w:rPr>
        <w:t xml:space="preserve"> расходы на выплату заработной платы с начислениями работникам бюджетной сферы – </w:t>
      </w:r>
      <w:r w:rsidR="00011FD3">
        <w:rPr>
          <w:sz w:val="26"/>
          <w:szCs w:val="26"/>
        </w:rPr>
        <w:t>134670,4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011FD3">
        <w:rPr>
          <w:sz w:val="26"/>
          <w:szCs w:val="26"/>
        </w:rPr>
        <w:t>64,8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612CE">
        <w:rPr>
          <w:sz w:val="26"/>
          <w:szCs w:val="26"/>
        </w:rPr>
        <w:t>, по сравнению с 1 кварталом 20</w:t>
      </w:r>
      <w:r w:rsidR="00011FD3">
        <w:rPr>
          <w:sz w:val="26"/>
          <w:szCs w:val="26"/>
        </w:rPr>
        <w:t>21</w:t>
      </w:r>
      <w:r w:rsidR="00D612CE">
        <w:rPr>
          <w:sz w:val="26"/>
          <w:szCs w:val="26"/>
        </w:rPr>
        <w:t xml:space="preserve"> года произошли увеличение на сумму </w:t>
      </w:r>
      <w:r w:rsidR="00011FD3">
        <w:rPr>
          <w:sz w:val="26"/>
          <w:szCs w:val="26"/>
        </w:rPr>
        <w:t>4868,1 тыс. руб. или на 3,8</w:t>
      </w:r>
      <w:r w:rsidR="00D612CE">
        <w:rPr>
          <w:sz w:val="26"/>
          <w:szCs w:val="26"/>
        </w:rPr>
        <w:t xml:space="preserve"> %</w:t>
      </w:r>
      <w:r w:rsidRPr="00FA5B72">
        <w:rPr>
          <w:sz w:val="26"/>
          <w:szCs w:val="26"/>
        </w:rPr>
        <w:t>,</w:t>
      </w:r>
      <w:r w:rsidR="007317F5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4850E5" w:rsidRPr="004850E5">
        <w:rPr>
          <w:sz w:val="26"/>
          <w:szCs w:val="26"/>
        </w:rPr>
        <w:t>на обеспеч</w:t>
      </w:r>
      <w:r w:rsidR="00073CA3">
        <w:rPr>
          <w:sz w:val="26"/>
          <w:szCs w:val="26"/>
        </w:rPr>
        <w:t>ение социальных выплат – 51655,7 тыс. рублей (24,9</w:t>
      </w:r>
      <w:r w:rsidR="004850E5" w:rsidRPr="004850E5">
        <w:rPr>
          <w:sz w:val="26"/>
          <w:szCs w:val="26"/>
        </w:rPr>
        <w:t xml:space="preserve"> % к общей сумме расходов)</w:t>
      </w:r>
      <w:r w:rsidR="004850E5">
        <w:rPr>
          <w:sz w:val="26"/>
          <w:szCs w:val="26"/>
        </w:rPr>
        <w:t>,</w:t>
      </w:r>
      <w:r w:rsidR="004850E5" w:rsidRPr="004850E5">
        <w:rPr>
          <w:sz w:val="26"/>
          <w:szCs w:val="26"/>
        </w:rPr>
        <w:t xml:space="preserve"> </w:t>
      </w:r>
      <w:r w:rsidR="00D612CE">
        <w:rPr>
          <w:sz w:val="26"/>
          <w:szCs w:val="26"/>
        </w:rPr>
        <w:t xml:space="preserve">на </w:t>
      </w:r>
      <w:r w:rsidRPr="00FA5B72">
        <w:rPr>
          <w:sz w:val="26"/>
          <w:szCs w:val="26"/>
        </w:rPr>
        <w:t>оплат</w:t>
      </w:r>
      <w:r w:rsidR="00D612CE">
        <w:rPr>
          <w:sz w:val="26"/>
          <w:szCs w:val="26"/>
        </w:rPr>
        <w:t>у</w:t>
      </w:r>
      <w:r w:rsidRPr="00FA5B72">
        <w:rPr>
          <w:sz w:val="26"/>
          <w:szCs w:val="26"/>
        </w:rPr>
        <w:t xml:space="preserve"> коммунальных услуг – 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923F1B">
        <w:rPr>
          <w:sz w:val="26"/>
          <w:szCs w:val="26"/>
        </w:rPr>
        <w:t>4224,8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923F1B">
        <w:rPr>
          <w:sz w:val="26"/>
          <w:szCs w:val="26"/>
        </w:rPr>
        <w:t>2,0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B7FF7">
        <w:rPr>
          <w:sz w:val="26"/>
          <w:szCs w:val="26"/>
        </w:rPr>
        <w:t xml:space="preserve">, </w:t>
      </w:r>
      <w:r w:rsidRPr="00FA5B72">
        <w:rPr>
          <w:sz w:val="26"/>
          <w:szCs w:val="26"/>
        </w:rPr>
        <w:t xml:space="preserve"> и межбюджетные трансферты, передаваемые бюджетам поселений, - </w:t>
      </w:r>
      <w:r>
        <w:rPr>
          <w:sz w:val="26"/>
          <w:szCs w:val="26"/>
        </w:rPr>
        <w:t xml:space="preserve"> </w:t>
      </w:r>
      <w:r w:rsidR="00923F1B">
        <w:rPr>
          <w:sz w:val="26"/>
          <w:szCs w:val="26"/>
        </w:rPr>
        <w:t>6220,3</w:t>
      </w:r>
      <w:r w:rsidRPr="00FA5B72">
        <w:rPr>
          <w:sz w:val="26"/>
          <w:szCs w:val="26"/>
        </w:rPr>
        <w:t xml:space="preserve"> тыс. рублей (</w:t>
      </w:r>
      <w:r w:rsidR="00923F1B">
        <w:rPr>
          <w:sz w:val="26"/>
          <w:szCs w:val="26"/>
        </w:rPr>
        <w:t>3,0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</w:t>
      </w:r>
      <w:r w:rsidR="00801127">
        <w:rPr>
          <w:sz w:val="26"/>
        </w:rPr>
        <w:t xml:space="preserve"> </w:t>
      </w:r>
      <w:r w:rsidRPr="007539C8">
        <w:rPr>
          <w:sz w:val="26"/>
        </w:rPr>
        <w:t xml:space="preserve">за </w:t>
      </w:r>
      <w:r w:rsidR="00591799">
        <w:rPr>
          <w:sz w:val="26"/>
        </w:rPr>
        <w:t xml:space="preserve">1 квартал </w:t>
      </w:r>
      <w:r w:rsidRPr="007539C8">
        <w:rPr>
          <w:sz w:val="26"/>
        </w:rPr>
        <w:t>20</w:t>
      </w:r>
      <w:r w:rsidR="003B0A10">
        <w:rPr>
          <w:sz w:val="26"/>
        </w:rPr>
        <w:t>2</w:t>
      </w:r>
      <w:r w:rsidR="002A023D">
        <w:rPr>
          <w:sz w:val="26"/>
        </w:rPr>
        <w:t>2</w:t>
      </w:r>
      <w:r w:rsidRPr="007539C8">
        <w:rPr>
          <w:sz w:val="26"/>
        </w:rPr>
        <w:t xml:space="preserve"> год</w:t>
      </w:r>
      <w:r w:rsidR="00591799">
        <w:rPr>
          <w:sz w:val="26"/>
        </w:rPr>
        <w:t>а</w:t>
      </w:r>
      <w:r w:rsidRPr="007539C8">
        <w:rPr>
          <w:sz w:val="26"/>
        </w:rPr>
        <w:t xml:space="preserve">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2A023D">
        <w:rPr>
          <w:sz w:val="26"/>
        </w:rPr>
        <w:t>11224,5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2A023D">
        <w:rPr>
          <w:sz w:val="26"/>
        </w:rPr>
        <w:t>25,1</w:t>
      </w:r>
      <w:r>
        <w:rPr>
          <w:sz w:val="26"/>
        </w:rPr>
        <w:t xml:space="preserve"> процентов к ут</w:t>
      </w:r>
      <w:r w:rsidR="00F54D24">
        <w:rPr>
          <w:sz w:val="26"/>
        </w:rPr>
        <w:t>очненному плану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у</w:t>
      </w:r>
      <w:r w:rsidR="00801127">
        <w:rPr>
          <w:sz w:val="26"/>
        </w:rPr>
        <w:t>величе</w:t>
      </w:r>
      <w:r w:rsidR="006C387A">
        <w:rPr>
          <w:sz w:val="26"/>
        </w:rPr>
        <w:t>ние</w:t>
      </w:r>
      <w:r>
        <w:rPr>
          <w:sz w:val="26"/>
        </w:rPr>
        <w:t xml:space="preserve"> расходов на </w:t>
      </w:r>
      <w:r w:rsidR="002A023D">
        <w:rPr>
          <w:sz w:val="26"/>
        </w:rPr>
        <w:t>1641,6</w:t>
      </w:r>
      <w:r w:rsidR="007317F5">
        <w:rPr>
          <w:sz w:val="26"/>
        </w:rPr>
        <w:t xml:space="preserve"> тыс. рублей</w:t>
      </w:r>
      <w:r w:rsidR="002A023D">
        <w:rPr>
          <w:sz w:val="26"/>
        </w:rPr>
        <w:t xml:space="preserve"> или на 17,1</w:t>
      </w:r>
      <w:r w:rsidR="005A5EBC">
        <w:rPr>
          <w:sz w:val="26"/>
        </w:rPr>
        <w:t>%</w:t>
      </w:r>
      <w:r w:rsidR="007317F5">
        <w:rPr>
          <w:sz w:val="26"/>
        </w:rPr>
        <w:t xml:space="preserve">. </w:t>
      </w:r>
      <w:r w:rsidRPr="00822F19">
        <w:rPr>
          <w:sz w:val="26"/>
        </w:rPr>
        <w:t xml:space="preserve">Выделенные средства были направлены </w:t>
      </w:r>
      <w:proofErr w:type="gramStart"/>
      <w:r w:rsidRPr="00822F19">
        <w:rPr>
          <w:sz w:val="26"/>
        </w:rPr>
        <w:t>на</w:t>
      </w:r>
      <w:proofErr w:type="gramEnd"/>
      <w:r w:rsidRPr="00822F19">
        <w:rPr>
          <w:sz w:val="26"/>
        </w:rPr>
        <w:t>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674EBA">
        <w:rPr>
          <w:sz w:val="26"/>
        </w:rPr>
        <w:t>265,3</w:t>
      </w:r>
      <w:r w:rsidR="00345B29">
        <w:rPr>
          <w:sz w:val="26"/>
        </w:rPr>
        <w:t xml:space="preserve"> </w:t>
      </w:r>
      <w:r w:rsidRPr="00822F19">
        <w:rPr>
          <w:sz w:val="26"/>
        </w:rPr>
        <w:t>тыс. рублей</w:t>
      </w:r>
      <w:r w:rsidR="003A4829">
        <w:rPr>
          <w:sz w:val="26"/>
        </w:rPr>
        <w:t>, по сра</w:t>
      </w:r>
      <w:r w:rsidR="00712AAE">
        <w:rPr>
          <w:sz w:val="26"/>
        </w:rPr>
        <w:t>внению с аналогичным периодом</w:t>
      </w:r>
      <w:r w:rsidR="00674EBA">
        <w:rPr>
          <w:sz w:val="26"/>
        </w:rPr>
        <w:t xml:space="preserve"> прошлого года </w:t>
      </w:r>
      <w:r w:rsidR="00712AAE">
        <w:rPr>
          <w:sz w:val="26"/>
        </w:rPr>
        <w:t xml:space="preserve"> </w:t>
      </w:r>
      <w:r w:rsidR="00674EBA">
        <w:rPr>
          <w:sz w:val="26"/>
        </w:rPr>
        <w:t>произошло незначительное увеличение</w:t>
      </w:r>
      <w:r w:rsidR="00ED2CAB">
        <w:rPr>
          <w:sz w:val="26"/>
        </w:rPr>
        <w:t xml:space="preserve"> расход</w:t>
      </w:r>
      <w:r w:rsidR="00674EBA">
        <w:rPr>
          <w:sz w:val="26"/>
        </w:rPr>
        <w:t>ов</w:t>
      </w:r>
      <w:r w:rsidR="003A4829">
        <w:rPr>
          <w:sz w:val="26"/>
        </w:rPr>
        <w:t xml:space="preserve"> на сумму </w:t>
      </w:r>
      <w:r w:rsidR="00674EBA">
        <w:rPr>
          <w:sz w:val="26"/>
        </w:rPr>
        <w:t>22,7</w:t>
      </w:r>
      <w:r w:rsidR="003A4829">
        <w:rPr>
          <w:sz w:val="26"/>
        </w:rPr>
        <w:t xml:space="preserve"> тыс. рублей</w:t>
      </w:r>
      <w:r w:rsidRPr="00822F19">
        <w:rPr>
          <w:sz w:val="26"/>
        </w:rPr>
        <w:t>;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-содержание главы и аппарата представительного органа муниципального района</w:t>
      </w:r>
      <w:r w:rsidR="0018375D">
        <w:rPr>
          <w:sz w:val="26"/>
        </w:rPr>
        <w:t xml:space="preserve"> </w:t>
      </w:r>
      <w:r w:rsidR="004E52C5">
        <w:rPr>
          <w:sz w:val="26"/>
        </w:rPr>
        <w:t xml:space="preserve">— </w:t>
      </w:r>
      <w:r w:rsidR="00674EBA">
        <w:rPr>
          <w:sz w:val="26"/>
        </w:rPr>
        <w:t>1020,0</w:t>
      </w:r>
      <w:r w:rsidR="00EC7DBB">
        <w:rPr>
          <w:sz w:val="26"/>
        </w:rPr>
        <w:t xml:space="preserve"> </w:t>
      </w:r>
      <w:r>
        <w:rPr>
          <w:sz w:val="26"/>
        </w:rPr>
        <w:t>тыс. рублей</w:t>
      </w:r>
      <w:r w:rsidR="003A4829">
        <w:rPr>
          <w:sz w:val="26"/>
        </w:rPr>
        <w:t>, по сравнению с аналогичным периодом</w:t>
      </w:r>
      <w:r w:rsidR="004E52C5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674EBA">
        <w:rPr>
          <w:sz w:val="26"/>
        </w:rPr>
        <w:t>увелич</w:t>
      </w:r>
      <w:r w:rsidR="00EC7DBB">
        <w:rPr>
          <w:sz w:val="26"/>
        </w:rPr>
        <w:t>и</w:t>
      </w:r>
      <w:r w:rsidR="004E2E8A">
        <w:rPr>
          <w:sz w:val="26"/>
        </w:rPr>
        <w:t>лись</w:t>
      </w:r>
      <w:r w:rsidR="003A4829">
        <w:rPr>
          <w:sz w:val="26"/>
        </w:rPr>
        <w:t xml:space="preserve"> </w:t>
      </w:r>
      <w:r w:rsidR="004E52C5">
        <w:rPr>
          <w:sz w:val="26"/>
        </w:rPr>
        <w:t xml:space="preserve">расходы </w:t>
      </w:r>
      <w:r w:rsidR="003A4829">
        <w:rPr>
          <w:sz w:val="26"/>
        </w:rPr>
        <w:t xml:space="preserve">на сумму </w:t>
      </w:r>
      <w:r w:rsidR="00674EBA">
        <w:rPr>
          <w:sz w:val="26"/>
        </w:rPr>
        <w:t>235,4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 </w:t>
      </w:r>
      <w:r w:rsidR="004E2E8A">
        <w:rPr>
          <w:sz w:val="26"/>
        </w:rPr>
        <w:t>-</w:t>
      </w:r>
      <w:r w:rsidRPr="00822F19">
        <w:rPr>
          <w:sz w:val="26"/>
        </w:rPr>
        <w:t>содержание финансового управления администрации района</w:t>
      </w:r>
      <w:r>
        <w:rPr>
          <w:sz w:val="26"/>
        </w:rPr>
        <w:t xml:space="preserve"> и контрольного органа </w:t>
      </w:r>
      <w:r w:rsidRPr="00822F19">
        <w:rPr>
          <w:sz w:val="26"/>
        </w:rPr>
        <w:t xml:space="preserve"> </w:t>
      </w:r>
      <w:r>
        <w:rPr>
          <w:sz w:val="26"/>
        </w:rPr>
        <w:t xml:space="preserve">- </w:t>
      </w:r>
      <w:r w:rsidR="00424718">
        <w:rPr>
          <w:sz w:val="26"/>
        </w:rPr>
        <w:t>2965,2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730AC2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4E2E8A">
        <w:rPr>
          <w:sz w:val="26"/>
        </w:rPr>
        <w:t xml:space="preserve">наблюдается </w:t>
      </w:r>
      <w:r w:rsidR="00424718">
        <w:rPr>
          <w:sz w:val="26"/>
        </w:rPr>
        <w:t>сниже</w:t>
      </w:r>
      <w:r w:rsidR="00730AC2">
        <w:rPr>
          <w:sz w:val="26"/>
        </w:rPr>
        <w:t>ни</w:t>
      </w:r>
      <w:r w:rsidR="004E2E8A">
        <w:rPr>
          <w:sz w:val="26"/>
        </w:rPr>
        <w:t>е</w:t>
      </w:r>
      <w:r w:rsidR="00730AC2">
        <w:rPr>
          <w:sz w:val="26"/>
        </w:rPr>
        <w:t xml:space="preserve"> расходов</w:t>
      </w:r>
      <w:r w:rsidR="003A4829">
        <w:rPr>
          <w:sz w:val="26"/>
        </w:rPr>
        <w:t xml:space="preserve"> на сумму </w:t>
      </w:r>
      <w:r w:rsidR="00424718">
        <w:rPr>
          <w:sz w:val="26"/>
        </w:rPr>
        <w:t>325,6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b/>
          <w:i/>
          <w:sz w:val="26"/>
        </w:rPr>
        <w:t xml:space="preserve"> </w:t>
      </w:r>
      <w:r w:rsidR="004E2E8A">
        <w:rPr>
          <w:b/>
          <w:sz w:val="26"/>
        </w:rPr>
        <w:t>-</w:t>
      </w:r>
      <w:r w:rsidRPr="00822F19">
        <w:rPr>
          <w:sz w:val="26"/>
        </w:rPr>
        <w:t>обеспечение деятельности администрации М</w:t>
      </w:r>
      <w:r>
        <w:rPr>
          <w:sz w:val="26"/>
        </w:rPr>
        <w:t>Р</w:t>
      </w:r>
      <w:r w:rsidRPr="00822F19">
        <w:rPr>
          <w:sz w:val="26"/>
        </w:rPr>
        <w:t xml:space="preserve"> «</w:t>
      </w:r>
      <w:r>
        <w:rPr>
          <w:sz w:val="26"/>
        </w:rPr>
        <w:t>Тес-</w:t>
      </w:r>
      <w:proofErr w:type="spellStart"/>
      <w:r>
        <w:rPr>
          <w:sz w:val="26"/>
        </w:rPr>
        <w:t>Хемский</w:t>
      </w:r>
      <w:proofErr w:type="spellEnd"/>
      <w:r w:rsidRPr="00822F19">
        <w:rPr>
          <w:sz w:val="26"/>
        </w:rPr>
        <w:t xml:space="preserve"> </w:t>
      </w:r>
      <w:proofErr w:type="spellStart"/>
      <w:r>
        <w:rPr>
          <w:sz w:val="26"/>
        </w:rPr>
        <w:t>кожуун</w:t>
      </w:r>
      <w:proofErr w:type="spellEnd"/>
      <w:r w:rsidRPr="00822F19">
        <w:rPr>
          <w:sz w:val="26"/>
        </w:rPr>
        <w:t xml:space="preserve">» –  </w:t>
      </w:r>
      <w:r w:rsidR="000F5380">
        <w:rPr>
          <w:sz w:val="26"/>
        </w:rPr>
        <w:t>5470,9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4E2E8A">
        <w:rPr>
          <w:sz w:val="26"/>
        </w:rPr>
        <w:t xml:space="preserve"> 20</w:t>
      </w:r>
      <w:r w:rsidR="00DB4D24">
        <w:rPr>
          <w:sz w:val="26"/>
        </w:rPr>
        <w:t>2</w:t>
      </w:r>
      <w:r w:rsidR="000F5380">
        <w:rPr>
          <w:sz w:val="26"/>
        </w:rPr>
        <w:t>1</w:t>
      </w:r>
      <w:r w:rsidR="004E2E8A">
        <w:rPr>
          <w:sz w:val="26"/>
        </w:rPr>
        <w:t xml:space="preserve"> года расходы</w:t>
      </w:r>
      <w:r w:rsidR="003A4829">
        <w:rPr>
          <w:sz w:val="26"/>
        </w:rPr>
        <w:t xml:space="preserve"> у</w:t>
      </w:r>
      <w:r w:rsidR="006C7142">
        <w:rPr>
          <w:sz w:val="26"/>
        </w:rPr>
        <w:t>велич</w:t>
      </w:r>
      <w:r w:rsidR="000A20A1">
        <w:rPr>
          <w:sz w:val="26"/>
        </w:rPr>
        <w:t xml:space="preserve">ились </w:t>
      </w:r>
      <w:r w:rsidR="003A4829">
        <w:rPr>
          <w:sz w:val="26"/>
        </w:rPr>
        <w:t xml:space="preserve"> на сумму </w:t>
      </w:r>
      <w:r w:rsidR="000F5380">
        <w:rPr>
          <w:sz w:val="26"/>
        </w:rPr>
        <w:t>1441,2</w:t>
      </w:r>
      <w:r w:rsidR="003A4829">
        <w:rPr>
          <w:sz w:val="26"/>
        </w:rPr>
        <w:t xml:space="preserve"> тыс. рублей.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897156">
        <w:rPr>
          <w:sz w:val="26"/>
        </w:rPr>
        <w:t>129,7</w:t>
      </w:r>
      <w:r>
        <w:rPr>
          <w:sz w:val="26"/>
        </w:rPr>
        <w:t xml:space="preserve">    тыс. рублей</w:t>
      </w:r>
      <w:r w:rsidR="003A4829">
        <w:rPr>
          <w:sz w:val="26"/>
        </w:rPr>
        <w:t xml:space="preserve">, по сравнению с аналогичным периодом </w:t>
      </w:r>
      <w:r w:rsidR="004E2E8A">
        <w:rPr>
          <w:sz w:val="26"/>
        </w:rPr>
        <w:t>20</w:t>
      </w:r>
      <w:r w:rsidR="00324874">
        <w:rPr>
          <w:sz w:val="26"/>
        </w:rPr>
        <w:t>2</w:t>
      </w:r>
      <w:r w:rsidR="00897156">
        <w:rPr>
          <w:sz w:val="26"/>
        </w:rPr>
        <w:t>1</w:t>
      </w:r>
      <w:r w:rsidR="004E2E8A">
        <w:rPr>
          <w:sz w:val="26"/>
        </w:rPr>
        <w:t xml:space="preserve"> года наблюдается </w:t>
      </w:r>
      <w:r w:rsidR="00897156">
        <w:rPr>
          <w:sz w:val="26"/>
        </w:rPr>
        <w:t>увелич</w:t>
      </w:r>
      <w:r w:rsidR="00F866E9">
        <w:rPr>
          <w:sz w:val="26"/>
        </w:rPr>
        <w:t>е</w:t>
      </w:r>
      <w:r w:rsidR="00177300">
        <w:rPr>
          <w:sz w:val="26"/>
        </w:rPr>
        <w:t>ние</w:t>
      </w:r>
      <w:r w:rsidR="00324874">
        <w:rPr>
          <w:sz w:val="26"/>
        </w:rPr>
        <w:t xml:space="preserve"> расходов</w:t>
      </w:r>
      <w:r w:rsidR="004E2E8A">
        <w:rPr>
          <w:sz w:val="26"/>
        </w:rPr>
        <w:t xml:space="preserve"> на сумму </w:t>
      </w:r>
      <w:r w:rsidR="00897156">
        <w:rPr>
          <w:sz w:val="26"/>
        </w:rPr>
        <w:t>60,8</w:t>
      </w:r>
      <w:r w:rsidR="004E2E8A">
        <w:rPr>
          <w:sz w:val="26"/>
        </w:rPr>
        <w:t xml:space="preserve"> </w:t>
      </w:r>
      <w:r w:rsidR="003A4829">
        <w:rPr>
          <w:sz w:val="26"/>
        </w:rPr>
        <w:t>тыс. рублей.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B47C57">
        <w:rPr>
          <w:sz w:val="26"/>
          <w:szCs w:val="26"/>
        </w:rPr>
        <w:t xml:space="preserve">1 квартал </w:t>
      </w:r>
      <w:r w:rsidR="007124FC">
        <w:rPr>
          <w:sz w:val="26"/>
          <w:szCs w:val="26"/>
        </w:rPr>
        <w:t>202</w:t>
      </w:r>
      <w:r w:rsidR="00F41376">
        <w:rPr>
          <w:sz w:val="26"/>
          <w:szCs w:val="26"/>
        </w:rPr>
        <w:t>2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F41376">
        <w:rPr>
          <w:sz w:val="26"/>
          <w:szCs w:val="26"/>
        </w:rPr>
        <w:t>235,7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96092D">
        <w:rPr>
          <w:sz w:val="26"/>
          <w:szCs w:val="26"/>
        </w:rPr>
        <w:t>226,8</w:t>
      </w:r>
      <w:r>
        <w:rPr>
          <w:sz w:val="26"/>
          <w:szCs w:val="26"/>
        </w:rPr>
        <w:t xml:space="preserve">  тыс. рублей</w:t>
      </w:r>
      <w:r w:rsidR="007124FC">
        <w:rPr>
          <w:sz w:val="26"/>
          <w:szCs w:val="26"/>
        </w:rPr>
        <w:t>, по сравнению с 1 кварталом 20</w:t>
      </w:r>
      <w:r w:rsidR="00F23698">
        <w:rPr>
          <w:sz w:val="26"/>
          <w:szCs w:val="26"/>
        </w:rPr>
        <w:t>2</w:t>
      </w:r>
      <w:r w:rsidR="0096092D">
        <w:rPr>
          <w:sz w:val="26"/>
          <w:szCs w:val="26"/>
        </w:rPr>
        <w:t>1</w:t>
      </w:r>
      <w:r w:rsidR="00F23698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года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96092D">
        <w:rPr>
          <w:sz w:val="26"/>
          <w:szCs w:val="26"/>
        </w:rPr>
        <w:t>7,0</w:t>
      </w:r>
      <w:r w:rsidR="00767066">
        <w:rPr>
          <w:sz w:val="26"/>
          <w:szCs w:val="26"/>
        </w:rPr>
        <w:t xml:space="preserve"> тыс. руб.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B47C57">
        <w:rPr>
          <w:sz w:val="26"/>
          <w:szCs w:val="26"/>
        </w:rPr>
        <w:t xml:space="preserve">1 квартал </w:t>
      </w:r>
      <w:r w:rsidR="007124FC">
        <w:rPr>
          <w:sz w:val="26"/>
          <w:szCs w:val="26"/>
        </w:rPr>
        <w:t>202</w:t>
      </w:r>
      <w:r w:rsidR="00FE2582">
        <w:rPr>
          <w:sz w:val="26"/>
          <w:szCs w:val="26"/>
        </w:rPr>
        <w:t>2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FE2582">
        <w:rPr>
          <w:sz w:val="26"/>
          <w:szCs w:val="26"/>
        </w:rPr>
        <w:t>1105,4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FE2582">
        <w:rPr>
          <w:sz w:val="26"/>
          <w:szCs w:val="26"/>
        </w:rPr>
        <w:t>413,5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</w:t>
      </w:r>
      <w:r w:rsidR="00FE2582">
        <w:rPr>
          <w:sz w:val="26"/>
          <w:szCs w:val="26"/>
        </w:rPr>
        <w:t>1</w:t>
      </w:r>
      <w:r w:rsidR="00767066">
        <w:rPr>
          <w:sz w:val="26"/>
          <w:szCs w:val="26"/>
        </w:rPr>
        <w:t xml:space="preserve"> года </w:t>
      </w:r>
      <w:r w:rsidR="00FE2582">
        <w:rPr>
          <w:sz w:val="26"/>
          <w:szCs w:val="26"/>
        </w:rPr>
        <w:t>увелич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FE2582">
        <w:rPr>
          <w:sz w:val="26"/>
          <w:szCs w:val="26"/>
        </w:rPr>
        <w:t>65,3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руб.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461EA9">
        <w:rPr>
          <w:sz w:val="26"/>
          <w:szCs w:val="26"/>
        </w:rPr>
        <w:t>3391,6</w:t>
      </w:r>
      <w:r w:rsidR="006F03EB">
        <w:rPr>
          <w:sz w:val="26"/>
          <w:szCs w:val="26"/>
        </w:rPr>
        <w:t xml:space="preserve"> </w:t>
      </w:r>
      <w:r w:rsidRPr="008679A7">
        <w:rPr>
          <w:sz w:val="26"/>
          <w:szCs w:val="26"/>
        </w:rPr>
        <w:t xml:space="preserve">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6C68A1">
        <w:rPr>
          <w:sz w:val="26"/>
          <w:szCs w:val="26"/>
        </w:rPr>
        <w:t>1440,4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D973B8">
        <w:rPr>
          <w:sz w:val="26"/>
        </w:rPr>
        <w:t>по сравнению с аналогичным периодом</w:t>
      </w:r>
      <w:r w:rsidR="007124FC">
        <w:rPr>
          <w:sz w:val="26"/>
        </w:rPr>
        <w:t xml:space="preserve"> прошлого года</w:t>
      </w:r>
      <w:r w:rsidR="00D973B8">
        <w:rPr>
          <w:sz w:val="26"/>
        </w:rPr>
        <w:t xml:space="preserve"> у</w:t>
      </w:r>
      <w:r w:rsidR="000E7FDA">
        <w:rPr>
          <w:sz w:val="26"/>
        </w:rPr>
        <w:t>величи</w:t>
      </w:r>
      <w:r w:rsidR="00FB0835">
        <w:rPr>
          <w:sz w:val="26"/>
        </w:rPr>
        <w:t>ли</w:t>
      </w:r>
      <w:r w:rsidR="00D973B8">
        <w:rPr>
          <w:sz w:val="26"/>
        </w:rPr>
        <w:t>сь</w:t>
      </w:r>
      <w:r w:rsidR="007124FC">
        <w:rPr>
          <w:sz w:val="26"/>
        </w:rPr>
        <w:t xml:space="preserve"> расходы</w:t>
      </w:r>
      <w:r w:rsidR="00D973B8">
        <w:rPr>
          <w:sz w:val="26"/>
        </w:rPr>
        <w:t xml:space="preserve"> на сумму </w:t>
      </w:r>
      <w:r w:rsidR="006C68A1">
        <w:rPr>
          <w:sz w:val="26"/>
        </w:rPr>
        <w:t>157,2</w:t>
      </w:r>
      <w:r w:rsidR="00D973B8">
        <w:rPr>
          <w:sz w:val="26"/>
        </w:rPr>
        <w:t xml:space="preserve"> тыс. рублей</w:t>
      </w:r>
      <w:r w:rsidR="006C68A1">
        <w:rPr>
          <w:sz w:val="26"/>
        </w:rPr>
        <w:t xml:space="preserve"> или на 12,3</w:t>
      </w:r>
      <w:r w:rsidR="006F03EB">
        <w:rPr>
          <w:sz w:val="26"/>
        </w:rPr>
        <w:t xml:space="preserve"> %</w:t>
      </w:r>
      <w:r w:rsidR="006B45F9">
        <w:rPr>
          <w:sz w:val="26"/>
        </w:rPr>
        <w:t>;</w:t>
      </w:r>
      <w:r w:rsidR="006B45F9">
        <w:rPr>
          <w:sz w:val="26"/>
          <w:szCs w:val="26"/>
        </w:rPr>
        <w:t xml:space="preserve"> 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содержание управления сельского хозяйства</w:t>
      </w:r>
      <w:r w:rsidR="00A823F1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–</w:t>
      </w:r>
      <w:r w:rsidR="00FC07E9">
        <w:rPr>
          <w:sz w:val="26"/>
          <w:szCs w:val="26"/>
        </w:rPr>
        <w:t xml:space="preserve"> </w:t>
      </w:r>
      <w:r w:rsidR="006C6563">
        <w:rPr>
          <w:sz w:val="26"/>
          <w:szCs w:val="26"/>
        </w:rPr>
        <w:t>82,4</w:t>
      </w:r>
      <w:r w:rsidR="00A823F1">
        <w:rPr>
          <w:sz w:val="26"/>
          <w:szCs w:val="26"/>
        </w:rPr>
        <w:t xml:space="preserve">  тыс. рублей</w:t>
      </w:r>
      <w:r w:rsidR="006B45F9">
        <w:rPr>
          <w:sz w:val="26"/>
          <w:szCs w:val="26"/>
        </w:rPr>
        <w:t>;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обеспечение муниципальных</w:t>
      </w:r>
      <w:r w:rsidR="00FB0835">
        <w:rPr>
          <w:sz w:val="26"/>
          <w:szCs w:val="26"/>
        </w:rPr>
        <w:t xml:space="preserve"> программ </w:t>
      </w:r>
      <w:r w:rsidR="00A823F1">
        <w:rPr>
          <w:sz w:val="26"/>
          <w:szCs w:val="26"/>
        </w:rPr>
        <w:t xml:space="preserve"> – </w:t>
      </w:r>
      <w:r w:rsidR="006C6563">
        <w:rPr>
          <w:sz w:val="26"/>
          <w:szCs w:val="26"/>
        </w:rPr>
        <w:t>1868,8</w:t>
      </w:r>
      <w:r w:rsidR="00A823F1">
        <w:rPr>
          <w:sz w:val="26"/>
          <w:szCs w:val="26"/>
        </w:rPr>
        <w:t xml:space="preserve"> тыс. рублей.</w:t>
      </w:r>
    </w:p>
    <w:p w:rsidR="00A823F1" w:rsidRDefault="000E7FDA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По разделу </w:t>
      </w:r>
      <w:r w:rsidRPr="00B02F6C">
        <w:rPr>
          <w:b/>
          <w:sz w:val="26"/>
          <w:szCs w:val="26"/>
        </w:rPr>
        <w:t>05 «Жилищно-коммунальное хозяйство»</w:t>
      </w:r>
      <w:r w:rsidR="00C06487">
        <w:rPr>
          <w:sz w:val="26"/>
          <w:szCs w:val="26"/>
        </w:rPr>
        <w:t xml:space="preserve"> расходы за 1 квартал 20</w:t>
      </w:r>
      <w:r w:rsidR="000E5396">
        <w:rPr>
          <w:sz w:val="26"/>
          <w:szCs w:val="26"/>
        </w:rPr>
        <w:t>2</w:t>
      </w:r>
      <w:r w:rsidR="00A161F4">
        <w:rPr>
          <w:sz w:val="26"/>
          <w:szCs w:val="26"/>
        </w:rPr>
        <w:t>2</w:t>
      </w:r>
      <w:r w:rsidR="00C06487">
        <w:rPr>
          <w:sz w:val="26"/>
          <w:szCs w:val="26"/>
        </w:rPr>
        <w:t xml:space="preserve"> года сложились в размере </w:t>
      </w:r>
      <w:r w:rsidR="00A161F4">
        <w:rPr>
          <w:sz w:val="26"/>
          <w:szCs w:val="26"/>
        </w:rPr>
        <w:t>779,2</w:t>
      </w:r>
      <w:r w:rsidR="00C06487">
        <w:rPr>
          <w:sz w:val="26"/>
          <w:szCs w:val="26"/>
        </w:rPr>
        <w:t xml:space="preserve"> тыс. рублей. По сравнению с 1 кварталом 20</w:t>
      </w:r>
      <w:r w:rsidR="00277278">
        <w:rPr>
          <w:sz w:val="26"/>
          <w:szCs w:val="26"/>
        </w:rPr>
        <w:t>2</w:t>
      </w:r>
      <w:r w:rsidR="00A161F4">
        <w:rPr>
          <w:sz w:val="26"/>
          <w:szCs w:val="26"/>
        </w:rPr>
        <w:t>1</w:t>
      </w:r>
      <w:r w:rsidR="00C06487">
        <w:rPr>
          <w:sz w:val="26"/>
          <w:szCs w:val="26"/>
        </w:rPr>
        <w:t xml:space="preserve"> года</w:t>
      </w:r>
      <w:r w:rsidR="007621A9">
        <w:rPr>
          <w:sz w:val="26"/>
          <w:szCs w:val="26"/>
        </w:rPr>
        <w:t xml:space="preserve"> </w:t>
      </w:r>
      <w:r w:rsidR="00277278">
        <w:rPr>
          <w:sz w:val="26"/>
          <w:szCs w:val="26"/>
        </w:rPr>
        <w:t>сократ</w:t>
      </w:r>
      <w:r w:rsidR="007621A9">
        <w:rPr>
          <w:sz w:val="26"/>
          <w:szCs w:val="26"/>
        </w:rPr>
        <w:t xml:space="preserve">ились расходы на </w:t>
      </w:r>
      <w:r w:rsidR="00A161F4">
        <w:rPr>
          <w:sz w:val="26"/>
          <w:szCs w:val="26"/>
        </w:rPr>
        <w:t>63,0</w:t>
      </w:r>
      <w:r w:rsidR="00B02F6C">
        <w:rPr>
          <w:sz w:val="26"/>
          <w:szCs w:val="26"/>
        </w:rPr>
        <w:t xml:space="preserve"> тыс. рублей</w:t>
      </w:r>
      <w:r w:rsidR="00A161F4">
        <w:rPr>
          <w:sz w:val="26"/>
          <w:szCs w:val="26"/>
        </w:rPr>
        <w:t xml:space="preserve"> или на 7,5</w:t>
      </w:r>
      <w:r w:rsidR="00277278">
        <w:rPr>
          <w:sz w:val="26"/>
          <w:szCs w:val="26"/>
        </w:rPr>
        <w:t xml:space="preserve"> %</w:t>
      </w:r>
      <w:r w:rsidR="00B02F6C">
        <w:rPr>
          <w:sz w:val="26"/>
          <w:szCs w:val="26"/>
        </w:rPr>
        <w:t>.</w:t>
      </w: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 w:rsidR="006B45F9">
        <w:rPr>
          <w:sz w:val="26"/>
          <w:szCs w:val="26"/>
        </w:rPr>
        <w:t xml:space="preserve">1 квартал </w:t>
      </w:r>
      <w:r>
        <w:rPr>
          <w:sz w:val="26"/>
          <w:szCs w:val="26"/>
        </w:rPr>
        <w:t>20</w:t>
      </w:r>
      <w:r w:rsidR="000E5396">
        <w:rPr>
          <w:sz w:val="26"/>
          <w:szCs w:val="26"/>
        </w:rPr>
        <w:t>2</w:t>
      </w:r>
      <w:r w:rsidR="008F796A">
        <w:rPr>
          <w:sz w:val="26"/>
          <w:szCs w:val="26"/>
        </w:rPr>
        <w:t>2</w:t>
      </w:r>
      <w:r w:rsidRPr="005532AE">
        <w:rPr>
          <w:sz w:val="26"/>
          <w:szCs w:val="26"/>
        </w:rPr>
        <w:t xml:space="preserve"> год</w:t>
      </w:r>
      <w:r w:rsidR="006B45F9">
        <w:rPr>
          <w:sz w:val="26"/>
          <w:szCs w:val="26"/>
        </w:rPr>
        <w:t>а</w:t>
      </w:r>
      <w:r w:rsidRPr="005532AE">
        <w:rPr>
          <w:sz w:val="26"/>
          <w:szCs w:val="26"/>
        </w:rPr>
        <w:t xml:space="preserve"> составили </w:t>
      </w:r>
      <w:r w:rsidR="00E76CFA">
        <w:rPr>
          <w:sz w:val="26"/>
          <w:szCs w:val="26"/>
        </w:rPr>
        <w:t>1</w:t>
      </w:r>
      <w:r w:rsidR="008F796A">
        <w:rPr>
          <w:sz w:val="26"/>
          <w:szCs w:val="26"/>
        </w:rPr>
        <w:t>16837,0</w:t>
      </w:r>
      <w:r w:rsidR="00E76CFA"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тыс. рублей, или </w:t>
      </w:r>
      <w:r w:rsidR="008F796A">
        <w:rPr>
          <w:sz w:val="26"/>
          <w:szCs w:val="26"/>
        </w:rPr>
        <w:t>24,6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</w:t>
      </w:r>
      <w:r w:rsidR="00354B87">
        <w:rPr>
          <w:sz w:val="26"/>
          <w:szCs w:val="26"/>
        </w:rPr>
        <w:t>очненно</w:t>
      </w:r>
      <w:r w:rsidR="00AE237F">
        <w:rPr>
          <w:sz w:val="26"/>
          <w:szCs w:val="26"/>
        </w:rPr>
        <w:t>му</w:t>
      </w:r>
      <w:r w:rsidR="00354B87">
        <w:rPr>
          <w:sz w:val="26"/>
          <w:szCs w:val="26"/>
        </w:rPr>
        <w:t xml:space="preserve"> план</w:t>
      </w:r>
      <w:r w:rsidR="00AE237F">
        <w:rPr>
          <w:sz w:val="26"/>
          <w:szCs w:val="26"/>
        </w:rPr>
        <w:t>у</w:t>
      </w:r>
      <w:r w:rsidR="00354B87">
        <w:rPr>
          <w:sz w:val="26"/>
          <w:szCs w:val="26"/>
        </w:rPr>
        <w:t>,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 xml:space="preserve">по сравнению с аналогичным </w:t>
      </w:r>
      <w:r w:rsidRPr="005532AE">
        <w:rPr>
          <w:sz w:val="26"/>
          <w:szCs w:val="26"/>
        </w:rPr>
        <w:t xml:space="preserve"> период</w:t>
      </w:r>
      <w:r w:rsidR="00354B87">
        <w:rPr>
          <w:sz w:val="26"/>
          <w:szCs w:val="26"/>
        </w:rPr>
        <w:t>ом</w:t>
      </w:r>
      <w:r w:rsidRPr="005532AE">
        <w:rPr>
          <w:sz w:val="26"/>
          <w:szCs w:val="26"/>
        </w:rPr>
        <w:t xml:space="preserve"> прошлого года </w:t>
      </w:r>
      <w:r w:rsidR="008F796A">
        <w:rPr>
          <w:sz w:val="26"/>
          <w:szCs w:val="26"/>
        </w:rPr>
        <w:t>увелич</w:t>
      </w:r>
      <w:r w:rsidR="00E76CFA">
        <w:rPr>
          <w:sz w:val="26"/>
          <w:szCs w:val="26"/>
        </w:rPr>
        <w:t>е</w:t>
      </w:r>
      <w:r w:rsidR="00354B87">
        <w:rPr>
          <w:sz w:val="26"/>
          <w:szCs w:val="26"/>
        </w:rPr>
        <w:t xml:space="preserve">ние </w:t>
      </w:r>
      <w:r w:rsidRPr="005532AE">
        <w:rPr>
          <w:sz w:val="26"/>
          <w:szCs w:val="26"/>
        </w:rPr>
        <w:t>составил</w:t>
      </w:r>
      <w:r w:rsidR="00354B87">
        <w:rPr>
          <w:sz w:val="26"/>
          <w:szCs w:val="26"/>
        </w:rPr>
        <w:t xml:space="preserve">о </w:t>
      </w:r>
      <w:r w:rsidR="008F796A">
        <w:rPr>
          <w:sz w:val="26"/>
          <w:szCs w:val="26"/>
        </w:rPr>
        <w:t>7124,5</w:t>
      </w:r>
      <w:r w:rsidRPr="005532AE">
        <w:rPr>
          <w:sz w:val="26"/>
          <w:szCs w:val="26"/>
        </w:rPr>
        <w:t xml:space="preserve"> тыс. рублей</w:t>
      </w:r>
      <w:r w:rsidR="008F796A">
        <w:rPr>
          <w:sz w:val="26"/>
          <w:szCs w:val="26"/>
        </w:rPr>
        <w:t xml:space="preserve"> или 6,5%</w:t>
      </w:r>
      <w:r w:rsidRPr="005532AE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951539">
        <w:rPr>
          <w:sz w:val="26"/>
          <w:szCs w:val="26"/>
        </w:rPr>
        <w:t>1</w:t>
      </w:r>
      <w:r w:rsidR="00E76CFA">
        <w:rPr>
          <w:sz w:val="26"/>
          <w:szCs w:val="26"/>
        </w:rPr>
        <w:t>8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</w:t>
      </w:r>
      <w:r w:rsidR="005347F9">
        <w:rPr>
          <w:sz w:val="26"/>
          <w:szCs w:val="26"/>
        </w:rPr>
        <w:t>полнительного образования детей: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обеспечение деятельности дошкольных учреждений выделено </w:t>
      </w:r>
      <w:r w:rsidR="0092411A">
        <w:rPr>
          <w:sz w:val="26"/>
          <w:szCs w:val="26"/>
        </w:rPr>
        <w:t>31828,0</w:t>
      </w:r>
      <w:r w:rsidR="00E76CFA">
        <w:rPr>
          <w:sz w:val="26"/>
          <w:szCs w:val="26"/>
        </w:rPr>
        <w:t xml:space="preserve"> </w:t>
      </w:r>
      <w:r w:rsidRPr="005347F9">
        <w:rPr>
          <w:sz w:val="26"/>
          <w:szCs w:val="26"/>
        </w:rPr>
        <w:t>тыс. рублей, по сравнению с аналогичным периодом пр</w:t>
      </w:r>
      <w:r w:rsidR="000B14DB">
        <w:rPr>
          <w:sz w:val="26"/>
          <w:szCs w:val="26"/>
        </w:rPr>
        <w:t xml:space="preserve">ошлого года произошли </w:t>
      </w:r>
      <w:r w:rsidR="0092411A">
        <w:rPr>
          <w:sz w:val="26"/>
          <w:szCs w:val="26"/>
        </w:rPr>
        <w:t>увелич</w:t>
      </w:r>
      <w:r w:rsidR="000B14DB">
        <w:rPr>
          <w:sz w:val="26"/>
          <w:szCs w:val="26"/>
        </w:rPr>
        <w:t>ение расходов</w:t>
      </w:r>
      <w:r w:rsidRPr="005347F9">
        <w:rPr>
          <w:sz w:val="26"/>
          <w:szCs w:val="26"/>
        </w:rPr>
        <w:t xml:space="preserve"> на сумму </w:t>
      </w:r>
      <w:r w:rsidR="0092411A">
        <w:rPr>
          <w:sz w:val="26"/>
          <w:szCs w:val="26"/>
        </w:rPr>
        <w:t>954,0</w:t>
      </w:r>
      <w:r w:rsidRPr="005347F9">
        <w:rPr>
          <w:sz w:val="26"/>
          <w:szCs w:val="26"/>
        </w:rPr>
        <w:t xml:space="preserve"> тыс. рублей;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финансирование школ направлены средства в сумме </w:t>
      </w:r>
      <w:r w:rsidR="005A4AC7">
        <w:rPr>
          <w:sz w:val="26"/>
          <w:szCs w:val="26"/>
        </w:rPr>
        <w:t>74807,6</w:t>
      </w:r>
      <w:r w:rsidRPr="005347F9">
        <w:rPr>
          <w:sz w:val="26"/>
          <w:szCs w:val="26"/>
        </w:rPr>
        <w:t xml:space="preserve"> тыс. рублей, по сравнению с</w:t>
      </w:r>
      <w:r w:rsidR="000B14DB">
        <w:rPr>
          <w:sz w:val="26"/>
          <w:szCs w:val="26"/>
        </w:rPr>
        <w:t xml:space="preserve"> 1 кварталом прошлого</w:t>
      </w:r>
      <w:r w:rsidRPr="005347F9">
        <w:rPr>
          <w:sz w:val="26"/>
          <w:szCs w:val="26"/>
        </w:rPr>
        <w:t xml:space="preserve"> год</w:t>
      </w:r>
      <w:r w:rsidR="000B14DB">
        <w:rPr>
          <w:sz w:val="26"/>
          <w:szCs w:val="26"/>
        </w:rPr>
        <w:t>а</w:t>
      </w:r>
      <w:r w:rsidRPr="005347F9">
        <w:rPr>
          <w:sz w:val="26"/>
          <w:szCs w:val="26"/>
        </w:rPr>
        <w:t xml:space="preserve"> наблюдается рост расходов на </w:t>
      </w:r>
      <w:r w:rsidR="005A4AC7">
        <w:rPr>
          <w:sz w:val="26"/>
          <w:szCs w:val="26"/>
        </w:rPr>
        <w:t>5107,5</w:t>
      </w:r>
      <w:r w:rsidRPr="005347F9">
        <w:rPr>
          <w:sz w:val="26"/>
          <w:szCs w:val="26"/>
        </w:rPr>
        <w:t xml:space="preserve"> тыс. рублей;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>- на содержание дополнительн</w:t>
      </w:r>
      <w:r w:rsidR="005A4AC7">
        <w:rPr>
          <w:sz w:val="26"/>
          <w:szCs w:val="26"/>
        </w:rPr>
        <w:t>ого</w:t>
      </w:r>
      <w:r w:rsidRPr="005347F9">
        <w:rPr>
          <w:sz w:val="26"/>
          <w:szCs w:val="26"/>
        </w:rPr>
        <w:t xml:space="preserve"> образовательн</w:t>
      </w:r>
      <w:r w:rsidR="005A4AC7">
        <w:rPr>
          <w:sz w:val="26"/>
          <w:szCs w:val="26"/>
        </w:rPr>
        <w:t>ого</w:t>
      </w:r>
      <w:r w:rsidRPr="005347F9">
        <w:rPr>
          <w:sz w:val="26"/>
          <w:szCs w:val="26"/>
        </w:rPr>
        <w:t xml:space="preserve"> учреждени</w:t>
      </w:r>
      <w:r w:rsidR="005A4AC7">
        <w:rPr>
          <w:sz w:val="26"/>
          <w:szCs w:val="26"/>
        </w:rPr>
        <w:t>я</w:t>
      </w:r>
      <w:r w:rsidRPr="005347F9">
        <w:rPr>
          <w:sz w:val="26"/>
          <w:szCs w:val="26"/>
        </w:rPr>
        <w:t xml:space="preserve"> выделено </w:t>
      </w:r>
      <w:r w:rsidR="00FC3077">
        <w:rPr>
          <w:sz w:val="26"/>
          <w:szCs w:val="26"/>
        </w:rPr>
        <w:t>4103,4</w:t>
      </w:r>
      <w:r w:rsidRPr="005347F9">
        <w:rPr>
          <w:sz w:val="26"/>
          <w:szCs w:val="26"/>
        </w:rPr>
        <w:t xml:space="preserve"> тыс. рублей, по сравнению с аналогичным периодом 20</w:t>
      </w:r>
      <w:r w:rsidR="00C64D8B">
        <w:rPr>
          <w:sz w:val="26"/>
          <w:szCs w:val="26"/>
        </w:rPr>
        <w:t>2</w:t>
      </w:r>
      <w:r w:rsidR="005A4AC7">
        <w:rPr>
          <w:sz w:val="26"/>
          <w:szCs w:val="26"/>
        </w:rPr>
        <w:t>1</w:t>
      </w:r>
      <w:r w:rsidRPr="005347F9">
        <w:rPr>
          <w:sz w:val="26"/>
          <w:szCs w:val="26"/>
        </w:rPr>
        <w:t xml:space="preserve"> </w:t>
      </w:r>
      <w:r w:rsidR="000B14DB">
        <w:rPr>
          <w:sz w:val="26"/>
          <w:szCs w:val="26"/>
        </w:rPr>
        <w:t xml:space="preserve">года </w:t>
      </w:r>
      <w:r w:rsidR="00FC3077">
        <w:rPr>
          <w:sz w:val="26"/>
          <w:szCs w:val="26"/>
        </w:rPr>
        <w:t>увелич</w:t>
      </w:r>
      <w:r w:rsidR="000B14DB">
        <w:rPr>
          <w:sz w:val="26"/>
          <w:szCs w:val="26"/>
        </w:rPr>
        <w:t>ение с</w:t>
      </w:r>
      <w:r w:rsidR="00FC3077">
        <w:rPr>
          <w:sz w:val="26"/>
          <w:szCs w:val="26"/>
        </w:rPr>
        <w:t>оставило 1252,4</w:t>
      </w:r>
      <w:r w:rsidR="000B14DB">
        <w:rPr>
          <w:sz w:val="26"/>
          <w:szCs w:val="26"/>
        </w:rPr>
        <w:t xml:space="preserve"> тыс. рублей.</w:t>
      </w:r>
    </w:p>
    <w:p w:rsidR="00AA3FF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567FFC">
        <w:rPr>
          <w:sz w:val="26"/>
          <w:szCs w:val="26"/>
        </w:rPr>
        <w:t>6098,0</w:t>
      </w:r>
      <w:r w:rsidR="00495C98">
        <w:rPr>
          <w:sz w:val="26"/>
          <w:szCs w:val="26"/>
        </w:rPr>
        <w:t xml:space="preserve">  тыс. рублей, </w:t>
      </w:r>
      <w:r w:rsidR="00354B87">
        <w:rPr>
          <w:sz w:val="26"/>
          <w:szCs w:val="26"/>
        </w:rPr>
        <w:t>из них</w:t>
      </w:r>
      <w:r w:rsidR="00AA3FF9">
        <w:rPr>
          <w:sz w:val="26"/>
          <w:szCs w:val="26"/>
        </w:rPr>
        <w:t>: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содержание аппарата управления образования – </w:t>
      </w:r>
      <w:r w:rsidR="0017090D">
        <w:rPr>
          <w:sz w:val="26"/>
          <w:szCs w:val="26"/>
        </w:rPr>
        <w:t>293,0</w:t>
      </w:r>
      <w:r w:rsidRPr="00AA3FF9">
        <w:rPr>
          <w:sz w:val="26"/>
          <w:szCs w:val="26"/>
        </w:rPr>
        <w:t xml:space="preserve"> тыс. рублей, по сравнению с аналогичным периодом  20</w:t>
      </w:r>
      <w:r w:rsidR="00FE4414">
        <w:rPr>
          <w:sz w:val="26"/>
          <w:szCs w:val="26"/>
        </w:rPr>
        <w:t>2</w:t>
      </w:r>
      <w:r w:rsidR="00567FFC">
        <w:rPr>
          <w:sz w:val="26"/>
          <w:szCs w:val="26"/>
        </w:rPr>
        <w:t>1</w:t>
      </w:r>
      <w:r w:rsidRPr="00AA3FF9">
        <w:rPr>
          <w:sz w:val="26"/>
          <w:szCs w:val="26"/>
        </w:rPr>
        <w:t xml:space="preserve"> года </w:t>
      </w:r>
      <w:r w:rsidR="0017090D">
        <w:rPr>
          <w:sz w:val="26"/>
          <w:szCs w:val="26"/>
        </w:rPr>
        <w:t>сниз</w:t>
      </w:r>
      <w:r w:rsidRPr="00AA3FF9">
        <w:rPr>
          <w:sz w:val="26"/>
          <w:szCs w:val="26"/>
        </w:rPr>
        <w:t xml:space="preserve">ились расходы на </w:t>
      </w:r>
      <w:r w:rsidR="0017090D">
        <w:rPr>
          <w:sz w:val="26"/>
          <w:szCs w:val="26"/>
        </w:rPr>
        <w:t>202,6</w:t>
      </w:r>
      <w:r w:rsidRPr="00AA3FF9">
        <w:rPr>
          <w:sz w:val="26"/>
          <w:szCs w:val="26"/>
        </w:rPr>
        <w:t xml:space="preserve"> тыс. рублей; 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>- на содержание деятельности комиссий по делам н</w:t>
      </w:r>
      <w:r w:rsidR="0017090D">
        <w:rPr>
          <w:sz w:val="26"/>
          <w:szCs w:val="26"/>
        </w:rPr>
        <w:t>есовершеннолетних выделено 76,2</w:t>
      </w:r>
      <w:r w:rsidRPr="00AA3FF9">
        <w:rPr>
          <w:sz w:val="26"/>
          <w:szCs w:val="26"/>
        </w:rPr>
        <w:t xml:space="preserve"> тыс. рублей, средства ушли на выплату заработной платы с начислениями;</w:t>
      </w:r>
    </w:p>
    <w:p w:rsid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обеспечение учебно-методического кабинета, централизованной бухгалтерии управления образования – </w:t>
      </w:r>
      <w:r w:rsidR="00337EAC">
        <w:rPr>
          <w:sz w:val="26"/>
          <w:szCs w:val="26"/>
        </w:rPr>
        <w:t>5728,8</w:t>
      </w:r>
      <w:r w:rsidR="00FE4414">
        <w:rPr>
          <w:sz w:val="26"/>
          <w:szCs w:val="26"/>
        </w:rPr>
        <w:t xml:space="preserve"> </w:t>
      </w:r>
      <w:r w:rsidRPr="00AA3FF9">
        <w:rPr>
          <w:sz w:val="26"/>
          <w:szCs w:val="26"/>
        </w:rPr>
        <w:t xml:space="preserve">тыс. рублей, из них на выплату заработной платы с начислениями профинансировано </w:t>
      </w:r>
      <w:r w:rsidR="00337EAC">
        <w:rPr>
          <w:sz w:val="26"/>
          <w:szCs w:val="26"/>
        </w:rPr>
        <w:t>5312,5</w:t>
      </w:r>
      <w:r w:rsidR="00FE4414">
        <w:rPr>
          <w:sz w:val="26"/>
          <w:szCs w:val="26"/>
        </w:rPr>
        <w:t xml:space="preserve"> </w:t>
      </w:r>
      <w:r w:rsidRPr="00AA3FF9">
        <w:rPr>
          <w:sz w:val="26"/>
          <w:szCs w:val="26"/>
        </w:rPr>
        <w:t>тыс. рублей, по сравнению с аналогичным периодом 20</w:t>
      </w:r>
      <w:r w:rsidR="0017090D">
        <w:rPr>
          <w:sz w:val="26"/>
          <w:szCs w:val="26"/>
        </w:rPr>
        <w:t>21</w:t>
      </w:r>
      <w:r w:rsidRPr="00AA3FF9">
        <w:rPr>
          <w:sz w:val="26"/>
          <w:szCs w:val="26"/>
        </w:rPr>
        <w:t xml:space="preserve"> года </w:t>
      </w:r>
      <w:r w:rsidR="00FE4414">
        <w:rPr>
          <w:sz w:val="26"/>
          <w:szCs w:val="26"/>
        </w:rPr>
        <w:t>сниз</w:t>
      </w:r>
      <w:r w:rsidRPr="00AA3FF9">
        <w:rPr>
          <w:sz w:val="26"/>
          <w:szCs w:val="26"/>
        </w:rPr>
        <w:t>ились</w:t>
      </w:r>
      <w:r w:rsidR="00E0623B">
        <w:rPr>
          <w:sz w:val="26"/>
          <w:szCs w:val="26"/>
        </w:rPr>
        <w:t xml:space="preserve"> расходы</w:t>
      </w:r>
      <w:r w:rsidRPr="00AA3FF9">
        <w:rPr>
          <w:sz w:val="26"/>
          <w:szCs w:val="26"/>
        </w:rPr>
        <w:t xml:space="preserve"> на </w:t>
      </w:r>
      <w:r w:rsidR="00337EAC">
        <w:rPr>
          <w:sz w:val="26"/>
          <w:szCs w:val="26"/>
        </w:rPr>
        <w:t>158,1</w:t>
      </w:r>
      <w:r w:rsidRPr="00AA3FF9">
        <w:rPr>
          <w:sz w:val="26"/>
          <w:szCs w:val="26"/>
        </w:rPr>
        <w:t xml:space="preserve"> тыс. рублей.</w:t>
      </w:r>
    </w:p>
    <w:p w:rsidR="00D674DE" w:rsidRDefault="00D674DE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D674DE">
        <w:rPr>
          <w:sz w:val="26"/>
          <w:szCs w:val="26"/>
        </w:rPr>
        <w:t>За счет дотаций и за счет собственных доходов в обла</w:t>
      </w:r>
      <w:r w:rsidR="00337EAC">
        <w:rPr>
          <w:sz w:val="26"/>
          <w:szCs w:val="26"/>
        </w:rPr>
        <w:t>сти образования выделено 14291,5</w:t>
      </w:r>
      <w:r w:rsidRPr="00D674DE">
        <w:rPr>
          <w:sz w:val="26"/>
          <w:szCs w:val="26"/>
        </w:rPr>
        <w:t xml:space="preserve">  тыс. рублей, а за счет субвенций – </w:t>
      </w:r>
      <w:r w:rsidR="00893E1A">
        <w:rPr>
          <w:sz w:val="26"/>
          <w:szCs w:val="26"/>
        </w:rPr>
        <w:t>94099,9</w:t>
      </w:r>
      <w:r w:rsidR="00F21406">
        <w:rPr>
          <w:sz w:val="26"/>
          <w:szCs w:val="26"/>
        </w:rPr>
        <w:t xml:space="preserve"> тыс. рублей. Выделено </w:t>
      </w:r>
      <w:r w:rsidR="003A5BD5">
        <w:rPr>
          <w:sz w:val="26"/>
          <w:szCs w:val="26"/>
        </w:rPr>
        <w:t xml:space="preserve">в отчетном периоде </w:t>
      </w:r>
      <w:r w:rsidR="00F21406">
        <w:rPr>
          <w:sz w:val="26"/>
          <w:szCs w:val="26"/>
        </w:rPr>
        <w:t>мен</w:t>
      </w:r>
      <w:r w:rsidRPr="00D674DE">
        <w:rPr>
          <w:sz w:val="26"/>
          <w:szCs w:val="26"/>
        </w:rPr>
        <w:t xml:space="preserve">ьше дотаций и собственных средств на </w:t>
      </w:r>
      <w:r>
        <w:rPr>
          <w:sz w:val="26"/>
          <w:szCs w:val="26"/>
        </w:rPr>
        <w:t xml:space="preserve">сумму </w:t>
      </w:r>
      <w:r w:rsidR="00337EAC">
        <w:rPr>
          <w:sz w:val="26"/>
          <w:szCs w:val="26"/>
        </w:rPr>
        <w:t>4675,3</w:t>
      </w:r>
      <w:r w:rsidRPr="00D674DE">
        <w:rPr>
          <w:sz w:val="26"/>
          <w:szCs w:val="26"/>
        </w:rPr>
        <w:t xml:space="preserve"> тыс. рублей, чем за </w:t>
      </w:r>
      <w:r>
        <w:rPr>
          <w:sz w:val="26"/>
          <w:szCs w:val="26"/>
        </w:rPr>
        <w:t>1 квартал</w:t>
      </w:r>
      <w:r w:rsidRPr="00D674DE">
        <w:rPr>
          <w:sz w:val="26"/>
          <w:szCs w:val="26"/>
        </w:rPr>
        <w:t xml:space="preserve"> 20</w:t>
      </w:r>
      <w:r w:rsidR="00F21406">
        <w:rPr>
          <w:sz w:val="26"/>
          <w:szCs w:val="26"/>
        </w:rPr>
        <w:t>2</w:t>
      </w:r>
      <w:r w:rsidR="00337EAC">
        <w:rPr>
          <w:sz w:val="26"/>
          <w:szCs w:val="26"/>
        </w:rPr>
        <w:t>1</w:t>
      </w:r>
      <w:r w:rsidR="00893E1A">
        <w:rPr>
          <w:sz w:val="26"/>
          <w:szCs w:val="26"/>
        </w:rPr>
        <w:t xml:space="preserve"> года, и бол</w:t>
      </w:r>
      <w:r w:rsidRPr="00D674DE">
        <w:rPr>
          <w:sz w:val="26"/>
          <w:szCs w:val="26"/>
        </w:rPr>
        <w:t xml:space="preserve">ьше субвенций на </w:t>
      </w:r>
      <w:r w:rsidR="007517EA">
        <w:rPr>
          <w:sz w:val="26"/>
          <w:szCs w:val="26"/>
        </w:rPr>
        <w:t xml:space="preserve">сумму </w:t>
      </w:r>
      <w:r w:rsidR="00893E1A">
        <w:rPr>
          <w:sz w:val="26"/>
          <w:szCs w:val="26"/>
        </w:rPr>
        <w:t>13304,4</w:t>
      </w:r>
      <w:r w:rsidRPr="00D674DE">
        <w:rPr>
          <w:sz w:val="26"/>
          <w:szCs w:val="26"/>
        </w:rPr>
        <w:t xml:space="preserve"> тыс. рублей. 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3A798B">
        <w:rPr>
          <w:sz w:val="26"/>
          <w:szCs w:val="26"/>
        </w:rPr>
        <w:t>14013,4</w:t>
      </w:r>
      <w:r w:rsidR="00C00682"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тыс. рублей, или </w:t>
      </w:r>
      <w:r w:rsidR="000A1AE1">
        <w:rPr>
          <w:sz w:val="26"/>
          <w:szCs w:val="26"/>
        </w:rPr>
        <w:t>2</w:t>
      </w:r>
      <w:r w:rsidR="003A798B">
        <w:rPr>
          <w:sz w:val="26"/>
          <w:szCs w:val="26"/>
        </w:rPr>
        <w:t>7,5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</w:t>
      </w:r>
      <w:r w:rsidR="001C11BE">
        <w:rPr>
          <w:sz w:val="26"/>
          <w:szCs w:val="26"/>
        </w:rPr>
        <w:t>очненному плану</w:t>
      </w:r>
      <w:r w:rsidRPr="00FD3FE2">
        <w:rPr>
          <w:sz w:val="26"/>
          <w:szCs w:val="26"/>
        </w:rPr>
        <w:t>.</w:t>
      </w:r>
      <w:r w:rsidR="00BD279D">
        <w:rPr>
          <w:sz w:val="26"/>
          <w:szCs w:val="26"/>
        </w:rPr>
        <w:t xml:space="preserve"> По сравнению с аналогичным периодом 20</w:t>
      </w:r>
      <w:r w:rsidR="00C00682">
        <w:rPr>
          <w:sz w:val="26"/>
          <w:szCs w:val="26"/>
        </w:rPr>
        <w:t>2</w:t>
      </w:r>
      <w:r w:rsidR="003A798B">
        <w:rPr>
          <w:sz w:val="26"/>
          <w:szCs w:val="26"/>
        </w:rPr>
        <w:t>1</w:t>
      </w:r>
      <w:r w:rsidR="00BD279D">
        <w:rPr>
          <w:sz w:val="26"/>
          <w:szCs w:val="26"/>
        </w:rPr>
        <w:t xml:space="preserve"> года произошло у</w:t>
      </w:r>
      <w:r w:rsidR="003A798B">
        <w:rPr>
          <w:sz w:val="26"/>
          <w:szCs w:val="26"/>
        </w:rPr>
        <w:t>велич</w:t>
      </w:r>
      <w:r w:rsidR="00BD279D">
        <w:rPr>
          <w:sz w:val="26"/>
          <w:szCs w:val="26"/>
        </w:rPr>
        <w:t xml:space="preserve">ение на </w:t>
      </w:r>
      <w:r w:rsidR="003A798B">
        <w:rPr>
          <w:sz w:val="26"/>
          <w:szCs w:val="26"/>
        </w:rPr>
        <w:t>2758,9</w:t>
      </w:r>
      <w:r w:rsidR="00BD279D">
        <w:rPr>
          <w:sz w:val="26"/>
          <w:szCs w:val="26"/>
        </w:rPr>
        <w:t xml:space="preserve"> тыс. рублей.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Данные средства были направлены: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  сельских домов культуры </w:t>
      </w:r>
      <w:r>
        <w:rPr>
          <w:sz w:val="26"/>
          <w:szCs w:val="26"/>
        </w:rPr>
        <w:t xml:space="preserve">– </w:t>
      </w:r>
      <w:r w:rsidR="003A798B">
        <w:rPr>
          <w:sz w:val="26"/>
          <w:szCs w:val="26"/>
        </w:rPr>
        <w:t>4845,4</w:t>
      </w:r>
      <w:r w:rsidRPr="002B44A8">
        <w:rPr>
          <w:sz w:val="26"/>
          <w:szCs w:val="26"/>
        </w:rPr>
        <w:t xml:space="preserve">  тыс. рублей;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библиотечной сети – </w:t>
      </w:r>
      <w:r w:rsidR="003A798B">
        <w:rPr>
          <w:sz w:val="26"/>
          <w:szCs w:val="26"/>
        </w:rPr>
        <w:t>2480,9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>тыс. рублей;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- на обеспечение аппарата управления –</w:t>
      </w:r>
      <w:r w:rsidR="003A798B">
        <w:rPr>
          <w:sz w:val="26"/>
          <w:szCs w:val="26"/>
        </w:rPr>
        <w:t xml:space="preserve"> 223,5</w:t>
      </w:r>
      <w:r w:rsidRPr="002B44A8">
        <w:rPr>
          <w:sz w:val="26"/>
          <w:szCs w:val="26"/>
        </w:rPr>
        <w:t xml:space="preserve"> тыс</w:t>
      </w:r>
      <w:r>
        <w:rPr>
          <w:sz w:val="26"/>
          <w:szCs w:val="26"/>
        </w:rPr>
        <w:t xml:space="preserve">. рублей, </w:t>
      </w:r>
      <w:r w:rsidR="003A798B">
        <w:rPr>
          <w:sz w:val="26"/>
          <w:szCs w:val="26"/>
        </w:rPr>
        <w:t>увеличение произошло</w:t>
      </w:r>
      <w:r w:rsidRPr="002B44A8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сумму </w:t>
      </w:r>
      <w:r w:rsidR="003A798B">
        <w:rPr>
          <w:sz w:val="26"/>
          <w:szCs w:val="26"/>
        </w:rPr>
        <w:t>80,5</w:t>
      </w:r>
      <w:r w:rsidRPr="002B44A8">
        <w:rPr>
          <w:sz w:val="26"/>
          <w:szCs w:val="26"/>
        </w:rPr>
        <w:t xml:space="preserve"> тыс. рублей;</w:t>
      </w:r>
    </w:p>
    <w:p w:rsidR="00E31B46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обеспечение методического кабинета, централизованной бухгалтерии управления культуры – </w:t>
      </w:r>
      <w:r w:rsidR="00AD774E">
        <w:rPr>
          <w:sz w:val="26"/>
          <w:szCs w:val="26"/>
        </w:rPr>
        <w:t>6463,6</w:t>
      </w:r>
      <w:r w:rsidR="00C00682"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 xml:space="preserve">тыс. рублей, из них на выплату заработной платы </w:t>
      </w:r>
      <w:r>
        <w:rPr>
          <w:sz w:val="26"/>
          <w:szCs w:val="26"/>
        </w:rPr>
        <w:t xml:space="preserve">с начислениями профинансировано </w:t>
      </w:r>
      <w:r w:rsidR="00AD774E">
        <w:rPr>
          <w:sz w:val="26"/>
          <w:szCs w:val="26"/>
        </w:rPr>
        <w:t>6398,2</w:t>
      </w:r>
      <w:r w:rsidRPr="002B44A8">
        <w:rPr>
          <w:sz w:val="26"/>
          <w:szCs w:val="26"/>
        </w:rPr>
        <w:t xml:space="preserve"> тыс. рублей. По срав</w:t>
      </w:r>
      <w:r>
        <w:rPr>
          <w:sz w:val="26"/>
          <w:szCs w:val="26"/>
        </w:rPr>
        <w:t>нению с аналогичным периодом 20</w:t>
      </w:r>
      <w:r w:rsidR="00C00682">
        <w:rPr>
          <w:sz w:val="26"/>
          <w:szCs w:val="26"/>
        </w:rPr>
        <w:t>2</w:t>
      </w:r>
      <w:r w:rsidR="00AD774E">
        <w:rPr>
          <w:sz w:val="26"/>
          <w:szCs w:val="26"/>
        </w:rPr>
        <w:t>1</w:t>
      </w:r>
      <w:r w:rsidRPr="002B44A8">
        <w:rPr>
          <w:sz w:val="26"/>
          <w:szCs w:val="26"/>
        </w:rPr>
        <w:t xml:space="preserve"> года произошло </w:t>
      </w:r>
      <w:r w:rsidR="00C00682">
        <w:rPr>
          <w:sz w:val="26"/>
          <w:szCs w:val="26"/>
        </w:rPr>
        <w:t>у</w:t>
      </w:r>
      <w:r w:rsidR="00AD774E">
        <w:rPr>
          <w:sz w:val="26"/>
          <w:szCs w:val="26"/>
        </w:rPr>
        <w:t>велич</w:t>
      </w:r>
      <w:r w:rsidRPr="002B44A8">
        <w:rPr>
          <w:sz w:val="26"/>
          <w:szCs w:val="26"/>
        </w:rPr>
        <w:t>ение заработной платы</w:t>
      </w:r>
      <w:r w:rsidR="00AD774E">
        <w:rPr>
          <w:sz w:val="26"/>
          <w:szCs w:val="26"/>
        </w:rPr>
        <w:t xml:space="preserve"> с начислениями</w:t>
      </w:r>
      <w:r w:rsidRPr="002B44A8">
        <w:rPr>
          <w:sz w:val="26"/>
          <w:szCs w:val="26"/>
        </w:rPr>
        <w:t xml:space="preserve"> на </w:t>
      </w:r>
      <w:r w:rsidR="00AD774E">
        <w:rPr>
          <w:sz w:val="26"/>
          <w:szCs w:val="26"/>
        </w:rPr>
        <w:t>1372,1</w:t>
      </w:r>
      <w:r w:rsidRPr="002B44A8">
        <w:rPr>
          <w:sz w:val="26"/>
          <w:szCs w:val="26"/>
        </w:rPr>
        <w:t xml:space="preserve"> тыс. рублей.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</w:t>
      </w:r>
      <w:r w:rsidR="00282FD1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>раздел</w:t>
      </w:r>
      <w:r w:rsidR="00282FD1">
        <w:rPr>
          <w:sz w:val="26"/>
          <w:szCs w:val="26"/>
        </w:rPr>
        <w:t>а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92240A">
        <w:rPr>
          <w:sz w:val="26"/>
          <w:szCs w:val="26"/>
        </w:rPr>
        <w:t>53718,5</w:t>
      </w:r>
      <w:r w:rsidR="008960E3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533165">
        <w:rPr>
          <w:sz w:val="26"/>
          <w:szCs w:val="26"/>
        </w:rPr>
        <w:t>2</w:t>
      </w:r>
      <w:r w:rsidR="0092240A">
        <w:rPr>
          <w:sz w:val="26"/>
          <w:szCs w:val="26"/>
        </w:rPr>
        <w:t>5,8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</w:t>
      </w:r>
      <w:r w:rsidR="00E31B46">
        <w:rPr>
          <w:sz w:val="26"/>
          <w:szCs w:val="26"/>
        </w:rPr>
        <w:t>очненному плану</w:t>
      </w:r>
      <w:r w:rsidRPr="00FE491A">
        <w:rPr>
          <w:sz w:val="26"/>
          <w:szCs w:val="26"/>
        </w:rPr>
        <w:t>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t xml:space="preserve">- </w:t>
      </w:r>
      <w:r w:rsidR="001945BE">
        <w:rPr>
          <w:sz w:val="26"/>
          <w:szCs w:val="26"/>
        </w:rPr>
        <w:t xml:space="preserve">на </w:t>
      </w:r>
      <w:r w:rsidRPr="001275DB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07156E">
        <w:rPr>
          <w:sz w:val="26"/>
          <w:szCs w:val="26"/>
        </w:rPr>
        <w:t>1700,0</w:t>
      </w:r>
      <w:r>
        <w:rPr>
          <w:sz w:val="26"/>
          <w:szCs w:val="26"/>
        </w:rPr>
        <w:t xml:space="preserve">  тыс. </w:t>
      </w:r>
      <w:r w:rsidR="00970336">
        <w:rPr>
          <w:sz w:val="26"/>
          <w:szCs w:val="26"/>
        </w:rPr>
        <w:t xml:space="preserve"> рублей</w:t>
      </w:r>
      <w:r w:rsidRPr="001275DB">
        <w:rPr>
          <w:sz w:val="26"/>
          <w:szCs w:val="26"/>
        </w:rPr>
        <w:t>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социального пособия на погребение </w:t>
      </w:r>
      <w:r w:rsidR="00E31B46">
        <w:rPr>
          <w:sz w:val="26"/>
          <w:szCs w:val="26"/>
        </w:rPr>
        <w:t>–</w:t>
      </w:r>
      <w:r w:rsidR="00555DDC">
        <w:rPr>
          <w:sz w:val="26"/>
          <w:szCs w:val="26"/>
        </w:rPr>
        <w:t xml:space="preserve"> </w:t>
      </w:r>
      <w:r w:rsidR="0007156E">
        <w:rPr>
          <w:sz w:val="26"/>
          <w:szCs w:val="26"/>
        </w:rPr>
        <w:t>53,8</w:t>
      </w:r>
      <w:r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оплату жилищно-коммунальных услуг отдельным категориям граждан </w:t>
      </w:r>
      <w:r w:rsidR="00533165">
        <w:rPr>
          <w:sz w:val="26"/>
          <w:szCs w:val="26"/>
        </w:rPr>
        <w:t xml:space="preserve">– </w:t>
      </w:r>
      <w:r w:rsidR="0007156E">
        <w:rPr>
          <w:sz w:val="26"/>
          <w:szCs w:val="26"/>
        </w:rPr>
        <w:t>1127,5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</w:t>
      </w:r>
      <w:r w:rsidR="001945BE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пособи</w:t>
      </w:r>
      <w:r w:rsidR="001945BE">
        <w:rPr>
          <w:sz w:val="26"/>
          <w:szCs w:val="26"/>
        </w:rPr>
        <w:t>я</w:t>
      </w:r>
      <w:r>
        <w:rPr>
          <w:sz w:val="26"/>
          <w:szCs w:val="26"/>
        </w:rPr>
        <w:t xml:space="preserve"> на ребенка </w:t>
      </w:r>
      <w:r w:rsidR="00533165">
        <w:rPr>
          <w:sz w:val="26"/>
          <w:szCs w:val="26"/>
        </w:rPr>
        <w:t xml:space="preserve">– </w:t>
      </w:r>
      <w:r w:rsidR="0007156E">
        <w:rPr>
          <w:sz w:val="26"/>
          <w:szCs w:val="26"/>
        </w:rPr>
        <w:t>1697,2</w:t>
      </w:r>
      <w:r>
        <w:rPr>
          <w:sz w:val="26"/>
          <w:szCs w:val="26"/>
        </w:rPr>
        <w:t xml:space="preserve">  тыс. рублей.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ветеранам труда и труженикам тыла – </w:t>
      </w:r>
      <w:r w:rsidR="0007156E">
        <w:rPr>
          <w:sz w:val="26"/>
          <w:szCs w:val="26"/>
        </w:rPr>
        <w:t>782,5</w:t>
      </w:r>
      <w:r>
        <w:rPr>
          <w:sz w:val="26"/>
          <w:szCs w:val="26"/>
        </w:rPr>
        <w:t xml:space="preserve"> тыс. рублей</w:t>
      </w:r>
    </w:p>
    <w:p w:rsidR="001945BE" w:rsidRDefault="001945BE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</w:t>
      </w:r>
      <w:r w:rsidR="00CB54EB">
        <w:rPr>
          <w:sz w:val="26"/>
          <w:szCs w:val="26"/>
        </w:rPr>
        <w:t xml:space="preserve">плату пособие </w:t>
      </w:r>
      <w:r w:rsidR="00555DDC">
        <w:rPr>
          <w:sz w:val="26"/>
          <w:szCs w:val="26"/>
        </w:rPr>
        <w:t xml:space="preserve">в случае первого ребенка – </w:t>
      </w:r>
      <w:r w:rsidR="0007156E">
        <w:rPr>
          <w:sz w:val="26"/>
          <w:szCs w:val="26"/>
        </w:rPr>
        <w:t>4594,4</w:t>
      </w:r>
      <w:r w:rsidR="00CB54EB">
        <w:rPr>
          <w:sz w:val="26"/>
          <w:szCs w:val="26"/>
        </w:rPr>
        <w:t xml:space="preserve"> тыс. рублей.</w:t>
      </w:r>
    </w:p>
    <w:p w:rsidR="00950CAA" w:rsidRDefault="00950CAA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выплату пособие на рождения третьего ре</w:t>
      </w:r>
      <w:r w:rsidR="0007156E">
        <w:rPr>
          <w:sz w:val="26"/>
          <w:szCs w:val="26"/>
        </w:rPr>
        <w:t>бенка и последующих детей – 8894,2</w:t>
      </w:r>
      <w:r>
        <w:rPr>
          <w:sz w:val="26"/>
          <w:szCs w:val="26"/>
        </w:rPr>
        <w:t xml:space="preserve"> тыс. рублей.</w:t>
      </w:r>
    </w:p>
    <w:p w:rsidR="004E5F77" w:rsidRDefault="004E5F77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выплату пособие</w:t>
      </w:r>
      <w:r w:rsidR="006A7CE6">
        <w:rPr>
          <w:sz w:val="26"/>
          <w:szCs w:val="26"/>
        </w:rPr>
        <w:t xml:space="preserve"> на детей</w:t>
      </w:r>
      <w:r>
        <w:rPr>
          <w:sz w:val="26"/>
          <w:szCs w:val="26"/>
        </w:rPr>
        <w:t xml:space="preserve"> от 3 до 7 лет </w:t>
      </w:r>
      <w:r w:rsidR="0016342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7156E">
        <w:rPr>
          <w:sz w:val="26"/>
          <w:szCs w:val="26"/>
        </w:rPr>
        <w:t>31709,2</w:t>
      </w:r>
      <w:r w:rsidR="00163424">
        <w:rPr>
          <w:sz w:val="26"/>
          <w:szCs w:val="26"/>
        </w:rPr>
        <w:t xml:space="preserve"> тыс. рублей.</w:t>
      </w:r>
    </w:p>
    <w:p w:rsidR="00970336" w:rsidRDefault="00555DDC" w:rsidP="00A823F1">
      <w:pPr>
        <w:keepNext/>
        <w:widowControl w:val="0"/>
        <w:ind w:firstLine="709"/>
        <w:jc w:val="both"/>
        <w:rPr>
          <w:sz w:val="26"/>
          <w:szCs w:val="26"/>
        </w:rPr>
      </w:pPr>
      <w:r w:rsidRPr="00555DDC">
        <w:rPr>
          <w:sz w:val="26"/>
          <w:szCs w:val="26"/>
        </w:rPr>
        <w:t>На содержание аппарата управления</w:t>
      </w:r>
      <w:r w:rsidR="006E4393">
        <w:rPr>
          <w:sz w:val="26"/>
          <w:szCs w:val="26"/>
        </w:rPr>
        <w:t xml:space="preserve"> труда и </w:t>
      </w:r>
      <w:proofErr w:type="spellStart"/>
      <w:r w:rsidR="006E4393">
        <w:rPr>
          <w:sz w:val="26"/>
          <w:szCs w:val="26"/>
        </w:rPr>
        <w:t>соцразвития</w:t>
      </w:r>
      <w:proofErr w:type="spellEnd"/>
      <w:r w:rsidRPr="00555DDC">
        <w:rPr>
          <w:sz w:val="26"/>
          <w:szCs w:val="26"/>
        </w:rPr>
        <w:t xml:space="preserve"> выделено </w:t>
      </w:r>
      <w:r w:rsidR="00CE1ABD">
        <w:rPr>
          <w:sz w:val="26"/>
          <w:szCs w:val="26"/>
        </w:rPr>
        <w:t>1926,4</w:t>
      </w:r>
      <w:r w:rsidRPr="00555DDC">
        <w:rPr>
          <w:sz w:val="26"/>
          <w:szCs w:val="26"/>
        </w:rPr>
        <w:t xml:space="preserve"> тыс. рублей, по сравнению с аналогичным периодом 20</w:t>
      </w:r>
      <w:r w:rsidR="00AA7B0E">
        <w:rPr>
          <w:sz w:val="26"/>
          <w:szCs w:val="26"/>
        </w:rPr>
        <w:t>2</w:t>
      </w:r>
      <w:r w:rsidR="006E4393">
        <w:rPr>
          <w:sz w:val="26"/>
          <w:szCs w:val="26"/>
        </w:rPr>
        <w:t>1</w:t>
      </w:r>
      <w:r w:rsidRPr="00555DDC">
        <w:rPr>
          <w:sz w:val="26"/>
          <w:szCs w:val="26"/>
        </w:rPr>
        <w:t xml:space="preserve"> года увеличились расходы на сумму </w:t>
      </w:r>
      <w:r w:rsidR="00CE1ABD">
        <w:rPr>
          <w:sz w:val="26"/>
          <w:szCs w:val="26"/>
        </w:rPr>
        <w:t>239,4</w:t>
      </w:r>
      <w:r w:rsidRPr="00555DDC">
        <w:rPr>
          <w:sz w:val="26"/>
          <w:szCs w:val="26"/>
        </w:rPr>
        <w:t xml:space="preserve"> тыс. рублей. На выплату заработной платы с начислениями профинансировано </w:t>
      </w:r>
      <w:r w:rsidR="00CE1ABD">
        <w:rPr>
          <w:sz w:val="26"/>
          <w:szCs w:val="26"/>
        </w:rPr>
        <w:t>1869,7</w:t>
      </w:r>
      <w:bookmarkStart w:id="0" w:name="_GoBack"/>
      <w:bookmarkEnd w:id="0"/>
      <w:r w:rsidR="00595668">
        <w:rPr>
          <w:sz w:val="26"/>
          <w:szCs w:val="26"/>
        </w:rPr>
        <w:t xml:space="preserve"> </w:t>
      </w:r>
      <w:r w:rsidRPr="00555DDC">
        <w:rPr>
          <w:sz w:val="26"/>
          <w:szCs w:val="26"/>
        </w:rPr>
        <w:t>тыс. рублей, по сравнению с</w:t>
      </w:r>
      <w:r>
        <w:rPr>
          <w:sz w:val="26"/>
          <w:szCs w:val="26"/>
        </w:rPr>
        <w:t xml:space="preserve"> 1 кварталом прошлого</w:t>
      </w:r>
      <w:r w:rsidRPr="00555DD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55DDC">
        <w:rPr>
          <w:sz w:val="26"/>
          <w:szCs w:val="26"/>
        </w:rPr>
        <w:t xml:space="preserve"> наблюдается рост заработной платы на </w:t>
      </w:r>
      <w:r w:rsidR="00CE1ABD">
        <w:rPr>
          <w:sz w:val="26"/>
          <w:szCs w:val="26"/>
        </w:rPr>
        <w:t>353,1</w:t>
      </w:r>
      <w:r w:rsidRPr="00555DDC">
        <w:rPr>
          <w:sz w:val="26"/>
          <w:szCs w:val="26"/>
        </w:rPr>
        <w:t xml:space="preserve"> тыс. рублей.</w:t>
      </w:r>
    </w:p>
    <w:p w:rsidR="00A823F1" w:rsidRPr="00DA357D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7B25"/>
    <w:rsid w:val="00011FD3"/>
    <w:rsid w:val="00016006"/>
    <w:rsid w:val="00017781"/>
    <w:rsid w:val="0004252C"/>
    <w:rsid w:val="00052532"/>
    <w:rsid w:val="00056BEC"/>
    <w:rsid w:val="00070F65"/>
    <w:rsid w:val="0007156E"/>
    <w:rsid w:val="00073CA3"/>
    <w:rsid w:val="00083C93"/>
    <w:rsid w:val="00093A8C"/>
    <w:rsid w:val="000A1AE1"/>
    <w:rsid w:val="000A20A1"/>
    <w:rsid w:val="000B14DB"/>
    <w:rsid w:val="000C5AFB"/>
    <w:rsid w:val="000C6312"/>
    <w:rsid w:val="000D1957"/>
    <w:rsid w:val="000D4795"/>
    <w:rsid w:val="000D77F3"/>
    <w:rsid w:val="000E5396"/>
    <w:rsid w:val="000E7673"/>
    <w:rsid w:val="000E7FDA"/>
    <w:rsid w:val="000F392A"/>
    <w:rsid w:val="000F5380"/>
    <w:rsid w:val="00110078"/>
    <w:rsid w:val="00150001"/>
    <w:rsid w:val="00163424"/>
    <w:rsid w:val="0017090D"/>
    <w:rsid w:val="00177300"/>
    <w:rsid w:val="0018375D"/>
    <w:rsid w:val="001945BE"/>
    <w:rsid w:val="001A4B1B"/>
    <w:rsid w:val="001C11BE"/>
    <w:rsid w:val="001E2F64"/>
    <w:rsid w:val="0021647F"/>
    <w:rsid w:val="00250246"/>
    <w:rsid w:val="00260C72"/>
    <w:rsid w:val="00277278"/>
    <w:rsid w:val="002811CF"/>
    <w:rsid w:val="00282FD1"/>
    <w:rsid w:val="00284CCD"/>
    <w:rsid w:val="002A023D"/>
    <w:rsid w:val="002B44A8"/>
    <w:rsid w:val="002D04EB"/>
    <w:rsid w:val="002D3E2A"/>
    <w:rsid w:val="002F2399"/>
    <w:rsid w:val="003038A0"/>
    <w:rsid w:val="00324874"/>
    <w:rsid w:val="00337EAC"/>
    <w:rsid w:val="00340D24"/>
    <w:rsid w:val="00345B29"/>
    <w:rsid w:val="00354B87"/>
    <w:rsid w:val="00357C6A"/>
    <w:rsid w:val="003643F2"/>
    <w:rsid w:val="00365BE8"/>
    <w:rsid w:val="0037297C"/>
    <w:rsid w:val="003A4829"/>
    <w:rsid w:val="003A5BD5"/>
    <w:rsid w:val="003A798B"/>
    <w:rsid w:val="003B0A10"/>
    <w:rsid w:val="003B0DFA"/>
    <w:rsid w:val="003C05D3"/>
    <w:rsid w:val="003D4879"/>
    <w:rsid w:val="003E2B78"/>
    <w:rsid w:val="004001C8"/>
    <w:rsid w:val="00424718"/>
    <w:rsid w:val="0044269F"/>
    <w:rsid w:val="004440B7"/>
    <w:rsid w:val="004523D5"/>
    <w:rsid w:val="00461EA9"/>
    <w:rsid w:val="004623DB"/>
    <w:rsid w:val="004646BA"/>
    <w:rsid w:val="004850E5"/>
    <w:rsid w:val="00495C98"/>
    <w:rsid w:val="004A0536"/>
    <w:rsid w:val="004B1374"/>
    <w:rsid w:val="004B1E33"/>
    <w:rsid w:val="004C4814"/>
    <w:rsid w:val="004C6C49"/>
    <w:rsid w:val="004E2E8A"/>
    <w:rsid w:val="004E52C5"/>
    <w:rsid w:val="004E5F77"/>
    <w:rsid w:val="005063D2"/>
    <w:rsid w:val="005154DB"/>
    <w:rsid w:val="00533165"/>
    <w:rsid w:val="005347F9"/>
    <w:rsid w:val="00536082"/>
    <w:rsid w:val="00555DDC"/>
    <w:rsid w:val="00561749"/>
    <w:rsid w:val="005664E0"/>
    <w:rsid w:val="00567FFC"/>
    <w:rsid w:val="005717A4"/>
    <w:rsid w:val="00586DDB"/>
    <w:rsid w:val="00591799"/>
    <w:rsid w:val="00595668"/>
    <w:rsid w:val="005A1975"/>
    <w:rsid w:val="005A455E"/>
    <w:rsid w:val="005A4AC7"/>
    <w:rsid w:val="005A5EBC"/>
    <w:rsid w:val="005A65A6"/>
    <w:rsid w:val="005C402F"/>
    <w:rsid w:val="005D3C91"/>
    <w:rsid w:val="005D5CDB"/>
    <w:rsid w:val="005E142F"/>
    <w:rsid w:val="005F503C"/>
    <w:rsid w:val="006336B9"/>
    <w:rsid w:val="00637374"/>
    <w:rsid w:val="006742A7"/>
    <w:rsid w:val="00674EBA"/>
    <w:rsid w:val="006816C7"/>
    <w:rsid w:val="006A7CE6"/>
    <w:rsid w:val="006B2049"/>
    <w:rsid w:val="006B45F9"/>
    <w:rsid w:val="006C387A"/>
    <w:rsid w:val="006C6563"/>
    <w:rsid w:val="006C68A1"/>
    <w:rsid w:val="006C7142"/>
    <w:rsid w:val="006D3039"/>
    <w:rsid w:val="006E3836"/>
    <w:rsid w:val="006E4393"/>
    <w:rsid w:val="006E4C00"/>
    <w:rsid w:val="006F03EB"/>
    <w:rsid w:val="006F794D"/>
    <w:rsid w:val="007124FC"/>
    <w:rsid w:val="00712AAE"/>
    <w:rsid w:val="00730AC2"/>
    <w:rsid w:val="007317F5"/>
    <w:rsid w:val="00743A22"/>
    <w:rsid w:val="007517EA"/>
    <w:rsid w:val="007621A9"/>
    <w:rsid w:val="00767066"/>
    <w:rsid w:val="00792093"/>
    <w:rsid w:val="0079450E"/>
    <w:rsid w:val="007A61CF"/>
    <w:rsid w:val="007B272E"/>
    <w:rsid w:val="007D30DE"/>
    <w:rsid w:val="00801127"/>
    <w:rsid w:val="008059B9"/>
    <w:rsid w:val="00822040"/>
    <w:rsid w:val="00861F9E"/>
    <w:rsid w:val="00866DAF"/>
    <w:rsid w:val="0089347F"/>
    <w:rsid w:val="00893E1A"/>
    <w:rsid w:val="008960E3"/>
    <w:rsid w:val="00897156"/>
    <w:rsid w:val="008C2002"/>
    <w:rsid w:val="008E0B57"/>
    <w:rsid w:val="008F796A"/>
    <w:rsid w:val="0092240A"/>
    <w:rsid w:val="00923F1B"/>
    <w:rsid w:val="0092411A"/>
    <w:rsid w:val="00927458"/>
    <w:rsid w:val="009307AF"/>
    <w:rsid w:val="009313AC"/>
    <w:rsid w:val="00950CAA"/>
    <w:rsid w:val="00951539"/>
    <w:rsid w:val="00952E51"/>
    <w:rsid w:val="009538C1"/>
    <w:rsid w:val="0096092D"/>
    <w:rsid w:val="00970336"/>
    <w:rsid w:val="00984A65"/>
    <w:rsid w:val="0099399A"/>
    <w:rsid w:val="009C5EE7"/>
    <w:rsid w:val="009E19A2"/>
    <w:rsid w:val="00A00291"/>
    <w:rsid w:val="00A03417"/>
    <w:rsid w:val="00A161F4"/>
    <w:rsid w:val="00A24344"/>
    <w:rsid w:val="00A30513"/>
    <w:rsid w:val="00A43FF0"/>
    <w:rsid w:val="00A4741A"/>
    <w:rsid w:val="00A55D32"/>
    <w:rsid w:val="00A6463C"/>
    <w:rsid w:val="00A77537"/>
    <w:rsid w:val="00A823F1"/>
    <w:rsid w:val="00A9245D"/>
    <w:rsid w:val="00AA3FF9"/>
    <w:rsid w:val="00AA7B0E"/>
    <w:rsid w:val="00AC1E65"/>
    <w:rsid w:val="00AC792F"/>
    <w:rsid w:val="00AD08F9"/>
    <w:rsid w:val="00AD774E"/>
    <w:rsid w:val="00AE237F"/>
    <w:rsid w:val="00AF7F6B"/>
    <w:rsid w:val="00B02F6C"/>
    <w:rsid w:val="00B06470"/>
    <w:rsid w:val="00B06574"/>
    <w:rsid w:val="00B33014"/>
    <w:rsid w:val="00B47C57"/>
    <w:rsid w:val="00B57E0C"/>
    <w:rsid w:val="00B62514"/>
    <w:rsid w:val="00B7522E"/>
    <w:rsid w:val="00B92607"/>
    <w:rsid w:val="00BA0A7F"/>
    <w:rsid w:val="00BD279D"/>
    <w:rsid w:val="00C00682"/>
    <w:rsid w:val="00C02190"/>
    <w:rsid w:val="00C06487"/>
    <w:rsid w:val="00C110E2"/>
    <w:rsid w:val="00C224FA"/>
    <w:rsid w:val="00C225AB"/>
    <w:rsid w:val="00C2619A"/>
    <w:rsid w:val="00C35450"/>
    <w:rsid w:val="00C504D0"/>
    <w:rsid w:val="00C62A04"/>
    <w:rsid w:val="00C64D8B"/>
    <w:rsid w:val="00C75C7A"/>
    <w:rsid w:val="00CB3B12"/>
    <w:rsid w:val="00CB54EB"/>
    <w:rsid w:val="00CC6B9D"/>
    <w:rsid w:val="00CE1ABD"/>
    <w:rsid w:val="00CF1B31"/>
    <w:rsid w:val="00D02142"/>
    <w:rsid w:val="00D612CE"/>
    <w:rsid w:val="00D674DE"/>
    <w:rsid w:val="00D67B51"/>
    <w:rsid w:val="00D7717C"/>
    <w:rsid w:val="00D804C3"/>
    <w:rsid w:val="00D87676"/>
    <w:rsid w:val="00D973B8"/>
    <w:rsid w:val="00DA260E"/>
    <w:rsid w:val="00DA357D"/>
    <w:rsid w:val="00DB4D24"/>
    <w:rsid w:val="00DB7FF7"/>
    <w:rsid w:val="00DC37B0"/>
    <w:rsid w:val="00DF288E"/>
    <w:rsid w:val="00E0623B"/>
    <w:rsid w:val="00E07004"/>
    <w:rsid w:val="00E24F06"/>
    <w:rsid w:val="00E2679B"/>
    <w:rsid w:val="00E31B46"/>
    <w:rsid w:val="00E31C43"/>
    <w:rsid w:val="00E352D3"/>
    <w:rsid w:val="00E461A3"/>
    <w:rsid w:val="00E462FE"/>
    <w:rsid w:val="00E67AC6"/>
    <w:rsid w:val="00E76CFA"/>
    <w:rsid w:val="00E94B9F"/>
    <w:rsid w:val="00EA18A9"/>
    <w:rsid w:val="00EA467C"/>
    <w:rsid w:val="00EC7DBB"/>
    <w:rsid w:val="00ED2CAB"/>
    <w:rsid w:val="00EF5850"/>
    <w:rsid w:val="00F02213"/>
    <w:rsid w:val="00F21406"/>
    <w:rsid w:val="00F23698"/>
    <w:rsid w:val="00F24C7B"/>
    <w:rsid w:val="00F41376"/>
    <w:rsid w:val="00F41435"/>
    <w:rsid w:val="00F42921"/>
    <w:rsid w:val="00F54D24"/>
    <w:rsid w:val="00F56FC5"/>
    <w:rsid w:val="00F866E9"/>
    <w:rsid w:val="00F912D2"/>
    <w:rsid w:val="00F959D9"/>
    <w:rsid w:val="00F96119"/>
    <w:rsid w:val="00FB0835"/>
    <w:rsid w:val="00FC07E9"/>
    <w:rsid w:val="00FC3077"/>
    <w:rsid w:val="00FD3100"/>
    <w:rsid w:val="00FE2582"/>
    <w:rsid w:val="00FE4414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241</cp:revision>
  <cp:lastPrinted>2018-04-19T01:46:00Z</cp:lastPrinted>
  <dcterms:created xsi:type="dcterms:W3CDTF">2015-04-17T08:33:00Z</dcterms:created>
  <dcterms:modified xsi:type="dcterms:W3CDTF">2022-06-02T05:20:00Z</dcterms:modified>
</cp:coreProperties>
</file>