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14" w:rsidRDefault="00581414" w:rsidP="00581414"/>
    <w:p w:rsidR="00581414" w:rsidRDefault="00581414" w:rsidP="00581414">
      <w:pPr>
        <w:spacing w:line="360" w:lineRule="auto"/>
        <w:jc w:val="center"/>
      </w:pPr>
      <w:r>
        <w:t>ИЗВЕЩЕНИЕ</w:t>
      </w:r>
    </w:p>
    <w:p w:rsidR="00581414" w:rsidRDefault="00581414" w:rsidP="00581414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сельскохозяйственного назначения на условиях аренды:</w:t>
      </w:r>
    </w:p>
    <w:p w:rsidR="00581414" w:rsidRDefault="00F425F5" w:rsidP="00581414">
      <w:pPr>
        <w:spacing w:line="360" w:lineRule="auto"/>
        <w:jc w:val="both"/>
      </w:pPr>
      <w:r>
        <w:t xml:space="preserve">            </w:t>
      </w:r>
      <w:r w:rsidR="00581414">
        <w:t xml:space="preserve">- общей площадью </w:t>
      </w:r>
      <w:r>
        <w:t>57390</w:t>
      </w:r>
      <w:r w:rsidR="00581414">
        <w:t xml:space="preserve"> кв.м., с к</w:t>
      </w:r>
      <w:r>
        <w:t>адастровым номером 17:12:1302001:133</w:t>
      </w:r>
      <w:r w:rsidR="00581414">
        <w:t xml:space="preserve">, </w:t>
      </w:r>
      <w:proofErr w:type="gramStart"/>
      <w:r w:rsidR="00581414">
        <w:t>расположенного</w:t>
      </w:r>
      <w:proofErr w:type="gramEnd"/>
      <w:r w:rsidR="00581414">
        <w:t xml:space="preserve"> по адресу: </w:t>
      </w:r>
      <w:proofErr w:type="gramStart"/>
      <w:r w:rsidR="00581414">
        <w:t xml:space="preserve">Российская Федерация, Республика Тыва, Тес-Хемский район, </w:t>
      </w:r>
      <w:r>
        <w:t>с. Самагалтай, местечко «</w:t>
      </w:r>
      <w:proofErr w:type="spellStart"/>
      <w:r>
        <w:t>Дузактыг-Ажык</w:t>
      </w:r>
      <w:proofErr w:type="spellEnd"/>
      <w:r w:rsidR="00581414">
        <w:t xml:space="preserve">», разрешенное использование – </w:t>
      </w:r>
      <w:r>
        <w:t>сельскохозяйственное использование</w:t>
      </w:r>
      <w:r w:rsidR="00581414">
        <w:t>;</w:t>
      </w:r>
      <w:proofErr w:type="gramEnd"/>
    </w:p>
    <w:p w:rsidR="00581414" w:rsidRDefault="00F425F5" w:rsidP="00581414">
      <w:pPr>
        <w:spacing w:line="360" w:lineRule="auto"/>
        <w:jc w:val="both"/>
      </w:pPr>
      <w:r>
        <w:t xml:space="preserve">           - общей площадью 1023050</w:t>
      </w:r>
      <w:r w:rsidR="00581414">
        <w:t xml:space="preserve"> кв.м., с к</w:t>
      </w:r>
      <w:r>
        <w:t>адастровым номером 17:12:1102004:115</w:t>
      </w:r>
      <w:r w:rsidR="00581414">
        <w:t xml:space="preserve">, </w:t>
      </w:r>
      <w:proofErr w:type="gramStart"/>
      <w:r w:rsidR="00581414">
        <w:t>расположенного</w:t>
      </w:r>
      <w:proofErr w:type="gramEnd"/>
      <w:r w:rsidR="00581414">
        <w:t xml:space="preserve"> по адресу: Российская Федерация, Республика Тыва, Тес-Хемский район, с. </w:t>
      </w:r>
      <w:r>
        <w:t>Берт-Даг</w:t>
      </w:r>
      <w:r w:rsidR="00581414">
        <w:t>, местечко «</w:t>
      </w:r>
      <w:r>
        <w:t>Сарыг-Сиген адаа</w:t>
      </w:r>
      <w:r w:rsidR="00581414">
        <w:t>», разрешенное использование – сельскохозяйственное использование;</w:t>
      </w:r>
    </w:p>
    <w:p w:rsidR="00F425F5" w:rsidRDefault="00F425F5" w:rsidP="00581414">
      <w:pPr>
        <w:spacing w:line="360" w:lineRule="auto"/>
        <w:jc w:val="both"/>
      </w:pPr>
      <w:r>
        <w:t xml:space="preserve">         - общей площадью 509172 кв.м., с кадастровым номером 17:12:0000000:571,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Ак-Эрик, местечко «</w:t>
      </w:r>
      <w:proofErr w:type="spellStart"/>
      <w:r>
        <w:t>Хатчыл-Тей</w:t>
      </w:r>
      <w:proofErr w:type="spellEnd"/>
      <w:r>
        <w:t xml:space="preserve"> мурну», разрешенное использование – сельскохозяйственное использование;</w:t>
      </w:r>
    </w:p>
    <w:p w:rsidR="00D03948" w:rsidRDefault="00D03948" w:rsidP="00581414">
      <w:pPr>
        <w:spacing w:line="360" w:lineRule="auto"/>
        <w:jc w:val="both"/>
      </w:pPr>
      <w:r>
        <w:t xml:space="preserve">- общей площадью 266904 кв.м., с кадастровым номером 17:12:1301001:159,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Ак-Эрик, местечко «Ферма-Орну», разрешенное использование – сельскохозяйственное использование;</w:t>
      </w:r>
    </w:p>
    <w:p w:rsidR="00F425F5" w:rsidRDefault="00F425F5" w:rsidP="00581414">
      <w:pPr>
        <w:spacing w:line="360" w:lineRule="auto"/>
        <w:jc w:val="both"/>
      </w:pPr>
      <w:r>
        <w:t xml:space="preserve">       - общей площадью 200322 кв.м., с кадастровым номером 17:12:1320005:122,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Ак-Эрик, местечко «</w:t>
      </w:r>
      <w:proofErr w:type="spellStart"/>
      <w:r>
        <w:t>Кыдыг-Одек</w:t>
      </w:r>
      <w:proofErr w:type="spellEnd"/>
      <w:r>
        <w:t>», разрешенное использование – сельскохозяйственное использование.</w:t>
      </w:r>
    </w:p>
    <w:p w:rsidR="00581414" w:rsidRDefault="00581414" w:rsidP="00581414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Самагалтай, ул. А.Ч.Кунаа, д. 58, каб. 102, Отдел по управлению муниципальным имуществом и земельным отношениям администрации Тес-Хемского кожууна Республики Тыва. </w:t>
      </w:r>
    </w:p>
    <w:p w:rsidR="00581414" w:rsidRDefault="00581414" w:rsidP="00581414">
      <w:pPr>
        <w:spacing w:line="360" w:lineRule="auto"/>
        <w:jc w:val="both"/>
      </w:pPr>
    </w:p>
    <w:p w:rsidR="00581414" w:rsidRDefault="00581414" w:rsidP="00581414">
      <w:r>
        <w:t xml:space="preserve">Начальник  </w:t>
      </w:r>
      <w:proofErr w:type="spellStart"/>
      <w:r>
        <w:t>ОУМИЗОиГ</w:t>
      </w:r>
      <w:proofErr w:type="spellEnd"/>
    </w:p>
    <w:p w:rsidR="00581414" w:rsidRDefault="00581414" w:rsidP="00581414">
      <w:r>
        <w:t>Администрации Тес-Хемского кожууна</w:t>
      </w:r>
      <w:r>
        <w:tab/>
        <w:t xml:space="preserve">                             А. Силикей</w:t>
      </w:r>
    </w:p>
    <w:p w:rsidR="009C7C7A" w:rsidRPr="00581414" w:rsidRDefault="00581414" w:rsidP="00AF6E5B">
      <w:pPr>
        <w:tabs>
          <w:tab w:val="left" w:pos="1935"/>
        </w:tabs>
      </w:pPr>
      <w:r>
        <w:tab/>
      </w:r>
    </w:p>
    <w:sectPr w:rsidR="009C7C7A" w:rsidRPr="00581414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67"/>
    <w:rsid w:val="000E47EE"/>
    <w:rsid w:val="000F37C4"/>
    <w:rsid w:val="00245052"/>
    <w:rsid w:val="003468F5"/>
    <w:rsid w:val="00387DD8"/>
    <w:rsid w:val="004109EC"/>
    <w:rsid w:val="004C347E"/>
    <w:rsid w:val="00530B55"/>
    <w:rsid w:val="00581414"/>
    <w:rsid w:val="005C6DED"/>
    <w:rsid w:val="005C7DE9"/>
    <w:rsid w:val="005D1E16"/>
    <w:rsid w:val="006547C6"/>
    <w:rsid w:val="00751FC6"/>
    <w:rsid w:val="00784C17"/>
    <w:rsid w:val="007F2363"/>
    <w:rsid w:val="00832122"/>
    <w:rsid w:val="009B576B"/>
    <w:rsid w:val="009C7C7A"/>
    <w:rsid w:val="00A1305A"/>
    <w:rsid w:val="00A26DA9"/>
    <w:rsid w:val="00A84FCD"/>
    <w:rsid w:val="00A87838"/>
    <w:rsid w:val="00AB0835"/>
    <w:rsid w:val="00AF6E5B"/>
    <w:rsid w:val="00B16E8F"/>
    <w:rsid w:val="00B45067"/>
    <w:rsid w:val="00B8034B"/>
    <w:rsid w:val="00C20D9C"/>
    <w:rsid w:val="00CA3098"/>
    <w:rsid w:val="00CC340F"/>
    <w:rsid w:val="00CC7E66"/>
    <w:rsid w:val="00CD2F4E"/>
    <w:rsid w:val="00D03948"/>
    <w:rsid w:val="00EC1C85"/>
    <w:rsid w:val="00EC43E0"/>
    <w:rsid w:val="00F425F5"/>
    <w:rsid w:val="00FA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30</cp:revision>
  <dcterms:created xsi:type="dcterms:W3CDTF">2017-04-28T03:12:00Z</dcterms:created>
  <dcterms:modified xsi:type="dcterms:W3CDTF">2021-05-26T02:42:00Z</dcterms:modified>
</cp:coreProperties>
</file>