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44E" w:rsidRDefault="0053344E" w:rsidP="0053344E">
      <w:pPr>
        <w:shd w:val="clear" w:color="auto" w:fill="F8F8F8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bookmarkStart w:id="0" w:name="_GoBack"/>
      <w:r w:rsidRPr="0053344E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Об организации питания обучающихся начальных классов в общеобразовательных организациях</w:t>
      </w:r>
    </w:p>
    <w:p w:rsidR="0053344E" w:rsidRDefault="0053344E" w:rsidP="0053344E">
      <w:pPr>
        <w:shd w:val="clear" w:color="auto" w:fill="F8F8F8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</w:p>
    <w:bookmarkEnd w:id="0"/>
    <w:p w:rsidR="0053344E" w:rsidRPr="0053344E" w:rsidRDefault="0053344E" w:rsidP="0053344E">
      <w:pPr>
        <w:shd w:val="clear" w:color="auto" w:fill="F8F8F8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29075" cy="2486025"/>
            <wp:effectExtent l="0" t="0" r="9525" b="9525"/>
            <wp:docPr id="1" name="Рисунок 1" descr="https://edu.gov.ru/uploads/media/photo/2020/01/15/bfccc11406ebd00d9c13_20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.gov.ru/uploads/media/photo/2020/01/15/bfccc11406ebd00d9c13_2000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702" cy="2488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44E" w:rsidRPr="0053344E" w:rsidRDefault="0053344E" w:rsidP="0053344E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53344E" w:rsidRPr="0053344E" w:rsidRDefault="0053344E" w:rsidP="0053344E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53344E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9 Июня 2020 г.</w:t>
      </w:r>
    </w:p>
    <w:p w:rsidR="0053344E" w:rsidRPr="0053344E" w:rsidRDefault="0053344E" w:rsidP="0053344E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334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Посланием Президента Российской Федерации Федеральному Собранию Российской Федерации от 15.01.2020 поручено обеспечить бесплатным горячим питанием всех обучающихся начальных классов, при условии создания в школах необходимой инфраструктуры и системы снабжения качественными продуктами школ.</w:t>
      </w:r>
    </w:p>
    <w:p w:rsidR="0053344E" w:rsidRPr="0053344E" w:rsidRDefault="0053344E" w:rsidP="0053344E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334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В рамках реализации послания Президента Российской Федерации Федеральному Собранию Российской Федерации от 15.01.2020 и реализации Федерального закона от 01.03.2020 № 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 </w:t>
      </w:r>
      <w:proofErr w:type="spellStart"/>
      <w:r w:rsidRPr="005334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Роспотребнадзором</w:t>
      </w:r>
      <w:proofErr w:type="spellEnd"/>
      <w:r w:rsidRPr="005334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разработаны и размещены на официальном сайте методические рекомендации:</w:t>
      </w:r>
    </w:p>
    <w:p w:rsidR="0053344E" w:rsidRPr="0053344E" w:rsidRDefault="0053344E" w:rsidP="0053344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334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1) </w:t>
      </w:r>
      <w:hyperlink r:id="rId5" w:tgtFrame="_blank" w:history="1">
        <w:r w:rsidRPr="0053344E">
          <w:rPr>
            <w:rFonts w:ascii="Arial" w:eastAsia="Times New Roman" w:hAnsi="Arial" w:cs="Arial"/>
            <w:color w:val="1D85B3"/>
            <w:sz w:val="21"/>
            <w:szCs w:val="21"/>
            <w:u w:val="single"/>
            <w:lang w:eastAsia="ru-RU"/>
          </w:rPr>
          <w:t>МР «Порядок организации родительского (общественного контроля) за организацией питания детей»;</w:t>
        </w:r>
      </w:hyperlink>
    </w:p>
    <w:p w:rsidR="0053344E" w:rsidRPr="0053344E" w:rsidRDefault="0053344E" w:rsidP="0053344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334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2) </w:t>
      </w:r>
      <w:hyperlink r:id="rId6" w:tgtFrame="_blank" w:history="1">
        <w:r w:rsidRPr="0053344E">
          <w:rPr>
            <w:rFonts w:ascii="Arial" w:eastAsia="Times New Roman" w:hAnsi="Arial" w:cs="Arial"/>
            <w:color w:val="1D85B3"/>
            <w:sz w:val="21"/>
            <w:szCs w:val="21"/>
            <w:u w:val="single"/>
            <w:lang w:eastAsia="ru-RU"/>
          </w:rPr>
          <w:t>МР «Рекомендации по организации горячего питания обучающихся общеобразовательных организациях».</w:t>
        </w:r>
      </w:hyperlink>
    </w:p>
    <w:p w:rsidR="0053344E" w:rsidRPr="0053344E" w:rsidRDefault="0053344E" w:rsidP="0053344E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334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Указанные методические рекомендации детализируют требования к организации питания, регламентированные действующими санитарными нормами и правилами, и, предназначены в качестве методического инструмента реализации субъектами Российской Федерации на практике Послания Президента Российской Федерации Федеральному Собранию 15.01.2020 об обеспечении 100 % охвата обучающихся начальных классов бесплатным горячим здоровым питанием.</w:t>
      </w:r>
    </w:p>
    <w:p w:rsidR="0053344E" w:rsidRPr="0053344E" w:rsidRDefault="0053344E" w:rsidP="0053344E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334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 основу методических рекомендаций положены принципы здорового питания, способствующие укреплению здоровья и снижению риска развития заболеваний, основными из которых являются:</w:t>
      </w:r>
    </w:p>
    <w:p w:rsidR="0053344E" w:rsidRPr="0053344E" w:rsidRDefault="0053344E" w:rsidP="0053344E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334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обеспечение приоритетности защиты жизни и здоровья детей,</w:t>
      </w:r>
    </w:p>
    <w:p w:rsidR="0053344E" w:rsidRPr="0053344E" w:rsidRDefault="0053344E" w:rsidP="0053344E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334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5334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энерготратам</w:t>
      </w:r>
      <w:proofErr w:type="spellEnd"/>
      <w:r w:rsidRPr="005334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,</w:t>
      </w:r>
    </w:p>
    <w:p w:rsidR="0053344E" w:rsidRPr="0053344E" w:rsidRDefault="0053344E" w:rsidP="0053344E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334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веществами,</w:t>
      </w:r>
    </w:p>
    <w:p w:rsidR="0053344E" w:rsidRPr="0053344E" w:rsidRDefault="0053344E" w:rsidP="0053344E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334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обеспечение соблюдения санитарно-эпидемиологических требований на всех этапах обращения пищевых продуктов (готовых блюд),</w:t>
      </w:r>
    </w:p>
    <w:p w:rsidR="0053344E" w:rsidRPr="0053344E" w:rsidRDefault="0053344E" w:rsidP="0053344E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334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53344E" w:rsidRPr="0053344E" w:rsidRDefault="0053344E" w:rsidP="0053344E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334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Документы направлены на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и других), на снижение рисков формирования патологии желудочно-кишечного тракта, эндокринной системы, снижение риска развития сердечно-сосудистых заболеваний и избыточной массы тела.</w:t>
      </w:r>
    </w:p>
    <w:p w:rsidR="0053344E" w:rsidRPr="0053344E" w:rsidRDefault="0053344E" w:rsidP="0053344E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334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Содержат рекомендации по режиму питания (интервалам, времени и количествам приемов пищи) детей как в образовательных организациях, так и дома, формированию у детей культуры правильного питания, по составлению меню, по оснащению пищеблоков технологическим оборудованием, обеспечению контроля качества питания и мониторинга горячего питания с целью оценки эффективности организации питания обучающихся. В методических рекомендациях приведены среднесуточные наборы пищевых продуктов, примерные меню, таблицы замены пищевых продуктов с учетом их пищевой ценности.</w:t>
      </w:r>
    </w:p>
    <w:p w:rsidR="0053344E" w:rsidRPr="0053344E" w:rsidRDefault="0053344E" w:rsidP="0053344E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334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Документы приводят необходимые разъяснения по:</w:t>
      </w:r>
    </w:p>
    <w:p w:rsidR="0053344E" w:rsidRPr="0053344E" w:rsidRDefault="0053344E" w:rsidP="0053344E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334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вопросам организации питания детей в общеобразовательной организации;</w:t>
      </w:r>
    </w:p>
    <w:p w:rsidR="0053344E" w:rsidRPr="0053344E" w:rsidRDefault="0053344E" w:rsidP="0053344E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334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качественным характеристикам продуктов, используемым для приготовления блюд (предупреждают возможность замены физиологически полноценных продуктов на менее ценные в биологическом отношении аналоги);</w:t>
      </w:r>
    </w:p>
    <w:p w:rsidR="0053344E" w:rsidRPr="0053344E" w:rsidRDefault="0053344E" w:rsidP="0053344E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334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порядку мониторинга и общественного (родительского) контроля;</w:t>
      </w:r>
    </w:p>
    <w:p w:rsidR="0053344E" w:rsidRPr="0053344E" w:rsidRDefault="0053344E" w:rsidP="0053344E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3344E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предлагают к использованию варианты меню для организации питания обучающихся.</w:t>
      </w:r>
    </w:p>
    <w:p w:rsidR="00C70A17" w:rsidRDefault="00C70A17"/>
    <w:sectPr w:rsidR="00C70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4E"/>
    <w:rsid w:val="0053344E"/>
    <w:rsid w:val="00C7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F851"/>
  <w15:chartTrackingRefBased/>
  <w15:docId w15:val="{62ADDCF2-6574-4C9C-AEAE-B564A509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34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4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533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33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34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spotrebnadzor.ru/documents/details.php?ELEMENT_ID=14660" TargetMode="External"/><Relationship Id="rId5" Type="http://schemas.openxmlformats.org/officeDocument/2006/relationships/hyperlink" Target="https://www.rospotrebnadzor.ru/documents/details.php?ELEMENT_ID=146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2021-05-14T10:58:00Z</dcterms:created>
  <dcterms:modified xsi:type="dcterms:W3CDTF">2021-05-14T11:16:00Z</dcterms:modified>
</cp:coreProperties>
</file>