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A1" w:rsidRPr="00460BA1" w:rsidRDefault="00460BA1" w:rsidP="00460BA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0074BB" w:rsidRDefault="006127E7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0" cy="8982738"/>
            <wp:effectExtent l="0" t="0" r="0" b="8890"/>
            <wp:docPr id="4" name="Рисунок 4" descr="C:\Users\USer\Downloads\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00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8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74BB" w:rsidRDefault="000074BB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4BB" w:rsidRDefault="000074BB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4BB" w:rsidRDefault="000074BB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4BB" w:rsidRDefault="000074BB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4BB" w:rsidRDefault="000074BB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Приложение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к решению Хурала представителей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 xml:space="preserve">сумона </w:t>
      </w:r>
      <w:r w:rsidR="00DB6585">
        <w:rPr>
          <w:rFonts w:ascii="Times New Roman" w:hAnsi="Times New Roman" w:cs="Times New Roman"/>
          <w:sz w:val="28"/>
          <w:szCs w:val="28"/>
        </w:rPr>
        <w:t>Кызыл-Чыраанский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 xml:space="preserve">Тес-Хемского кожууна РТ 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От «_»_ ___201</w:t>
      </w:r>
      <w:r w:rsidR="00970474">
        <w:rPr>
          <w:rFonts w:ascii="Times New Roman" w:hAnsi="Times New Roman" w:cs="Times New Roman"/>
          <w:sz w:val="28"/>
          <w:szCs w:val="28"/>
        </w:rPr>
        <w:t>8</w:t>
      </w:r>
      <w:r w:rsidRPr="00460BA1">
        <w:rPr>
          <w:rFonts w:ascii="Times New Roman" w:hAnsi="Times New Roman" w:cs="Times New Roman"/>
          <w:sz w:val="28"/>
          <w:szCs w:val="28"/>
        </w:rPr>
        <w:t>г №_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0BA1" w:rsidRPr="00460BA1" w:rsidRDefault="00460BA1" w:rsidP="00460B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Правила</w:t>
      </w:r>
    </w:p>
    <w:p w:rsidR="00460BA1" w:rsidRPr="00460BA1" w:rsidRDefault="00460BA1" w:rsidP="00460BA1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благоустройства территории</w:t>
      </w:r>
    </w:p>
    <w:p w:rsidR="00460BA1" w:rsidRPr="00460BA1" w:rsidRDefault="00DB6585" w:rsidP="00460BA1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Чыраанского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460BA1" w:rsidRPr="00460BA1">
        <w:rPr>
          <w:rFonts w:ascii="Times New Roman" w:hAnsi="Times New Roman" w:cs="Times New Roman"/>
          <w:sz w:val="28"/>
          <w:szCs w:val="28"/>
        </w:rPr>
        <w:t xml:space="preserve"> Тес-</w:t>
      </w:r>
      <w:proofErr w:type="spellStart"/>
      <w:r w:rsidR="00460BA1" w:rsidRPr="00460BA1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460BA1" w:rsidRPr="00460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BA1" w:rsidRPr="00460BA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60BA1" w:rsidRPr="00460BA1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460BA1" w:rsidRDefault="00460BA1" w:rsidP="00460BA1">
      <w:pPr>
        <w:spacing w:after="0" w:line="276" w:lineRule="exact"/>
        <w:ind w:right="-2" w:firstLine="284"/>
        <w:rPr>
          <w:sz w:val="20"/>
          <w:szCs w:val="20"/>
        </w:rPr>
      </w:pPr>
    </w:p>
    <w:p w:rsidR="000A0D4C" w:rsidRPr="00982F18" w:rsidRDefault="000A0D4C" w:rsidP="000A0D4C">
      <w:pPr>
        <w:numPr>
          <w:ilvl w:val="0"/>
          <w:numId w:val="1"/>
        </w:numPr>
        <w:tabs>
          <w:tab w:val="left" w:pos="5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Правовая основа настоящих Правил.</w:t>
      </w:r>
    </w:p>
    <w:p w:rsidR="000A0D4C" w:rsidRPr="00982F18" w:rsidRDefault="000A0D4C" w:rsidP="000A0D4C">
      <w:pPr>
        <w:spacing w:after="0" w:line="25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1.1. Настоящие Правила благоустройства сельского поселения (далее – Правила) разработаны в соответствии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Федерации; Земельным кодексом Российской Федерации; Градостроительным кодексом Российской Федерации;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30.03.1999 года № 52-ФЗ «О санитарно-эпидемиологическом благополучии населения»;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10.01.2002 года № 7-ФЗ «Об охране окружающей среды»; Приказом Министерства регионального развития Российской Федерации от 27.12.2011 года № 613 «Об утверждении Методических рекомендаций по разработке норм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правил по благоустройству территорий муниципальных образований»;</w:t>
      </w:r>
    </w:p>
    <w:p w:rsidR="000A0D4C" w:rsidRDefault="000A0D4C" w:rsidP="000A0D4C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 Российской Федерации от 13.04.2017 года № 711/</w:t>
      </w:r>
      <w:proofErr w:type="spellStart"/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сельского поселения Тес-Хемского муниципального района санитарными, строительными правилами, правилами пожарной безопасности и другими нормативными актами.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Законом Республики Тыва «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О порядке определения органами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 xml:space="preserve">еспублике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ыва границ прилегающих территорий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17 декабря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456-ЗРТ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D4C" w:rsidRPr="00982F18" w:rsidRDefault="000A0D4C" w:rsidP="000A0D4C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Настоящие Правила разработаны в целях обеспечения:</w:t>
      </w:r>
    </w:p>
    <w:p w:rsidR="000A0D4C" w:rsidRPr="00982F18" w:rsidRDefault="000A0D4C" w:rsidP="000A0D4C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охраны здоровья человека, с учетом противопожарных, санитарно-гигиенических, конструктивных, технологических, планировочных требований, предотвращающих получение заболеваний и травм;</w:t>
      </w:r>
    </w:p>
    <w:p w:rsidR="000A0D4C" w:rsidRPr="00982F18" w:rsidRDefault="000A0D4C" w:rsidP="000A0D4C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создания технических возможностей беспрепятственного передвижения маломобильных групп населения по территории сельского поселения;</w:t>
      </w:r>
    </w:p>
    <w:p w:rsidR="000A0D4C" w:rsidRPr="00982F18" w:rsidRDefault="000A0D4C" w:rsidP="000A0D4C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сохранения исторической и природной среды;</w:t>
      </w:r>
      <w:r w:rsidRPr="00982F18">
        <w:rPr>
          <w:sz w:val="24"/>
          <w:szCs w:val="24"/>
        </w:rPr>
        <w:t xml:space="preserve"> </w:t>
      </w:r>
    </w:p>
    <w:p w:rsidR="000A0D4C" w:rsidRPr="00982F18" w:rsidRDefault="000A0D4C" w:rsidP="000A0D4C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обеспечения должного санитарно-эстетического состояния сельского поселения.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1.3. Правила благоустройства территории сельского поселения обязательны для исполнения физических и юридических лиц, независимо от их организационно-правовых форм.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1.4. Правила устанавливают обязанность юридических лиц, независимо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:rsidR="000A0D4C" w:rsidRPr="00982F18" w:rsidRDefault="000A0D4C" w:rsidP="000A0D4C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территорий предприятий, учреждений и организаций всех форм собственности;</w:t>
      </w:r>
    </w:p>
    <w:p w:rsidR="000A0D4C" w:rsidRPr="00982F18" w:rsidRDefault="000A0D4C" w:rsidP="000A0D4C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элементов внешнего благоустройства, включая улицы, площади, проезды, дворы, подъезды, площадки для сбора твердых коммунальных отходов и других территорий населенных пунктов;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2"/>
        </w:numPr>
        <w:tabs>
          <w:tab w:val="left" w:pos="114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жилых, административных, социальных, промышленных, сельскохозяйственных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2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торговых зданий, спортивных комплексов, скверов, набережных;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2"/>
        </w:numPr>
        <w:tabs>
          <w:tab w:val="left" w:pos="1167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  <w:proofErr w:type="gramEnd"/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2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:rsidR="000A0D4C" w:rsidRPr="00982F18" w:rsidRDefault="000A0D4C" w:rsidP="000A0D4C">
      <w:pPr>
        <w:numPr>
          <w:ilvl w:val="1"/>
          <w:numId w:val="2"/>
        </w:numPr>
        <w:tabs>
          <w:tab w:val="left" w:pos="123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лесополос, полевых дорог, полевых станов и мест содержания техники, производственных участков иных мест производственного, культурного, социального назначения;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2"/>
        </w:numPr>
        <w:tabs>
          <w:tab w:val="left" w:pos="121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путепроводов, водоотводных сооружений, прочих инженерно-технических и санитарных сооружений и коммуникаций.</w:t>
      </w:r>
    </w:p>
    <w:p w:rsidR="000A0D4C" w:rsidRPr="00982F18" w:rsidRDefault="000A0D4C" w:rsidP="000A0D4C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1.2. Основные понятия, используемые в настоящих Правилах.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настоящих Правилах используются следующие основные понятия: 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благоустройство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комплекс предусмотренных настоящими Правилами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поселения;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(в том числе территория предприятий,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учреждений, организаций, объектов социального и культурно-бытового назначения, территория общего пользования), здание (включая жилые дома), строение, сооружение, объекты природного или природно-антропогенного происхождения, которые подлежат содержанию, текущему ремонту и (или) в отношении которых должны осуществляться работы по благоустройству;</w:t>
      </w:r>
      <w:proofErr w:type="gramEnd"/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декоративные,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планировочные,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конструктивные устройства, растительные компоненты, различные виды оборудования и оформления, малые архитектурные формы, нестационарные некапитальные объекты, наружная реклама и информация, используемые как составные части благоустройства.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здание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результат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представляющий собой объемную строительную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строения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отдельно построенное здание,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дом,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состоящее из одной или нескольких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частей, как одно целое, а также служебные строения.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сооружения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объекты капитального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представляющие собой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объемную, плоскостную или линейную строительную систему, которые служат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жилой дом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индивидуально-определенное здание,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которое состоит из комнат,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также помещений вспомогательного использования, предназначенных для удовлетворения гражданами бытовых и иных нужд, связанных с проживанием в нем.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многоквартирный дом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совокупность двух и более квартир,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самостоятельные выходы либо выходы на прилегающий земельный участок, либо в помещения общего пользования;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объекта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обеспечение чистоты,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поддержание в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надлежащем техническом, физическом, санитарном и эстетическом состоянии объектов благоустройства, их отдельных элементов;</w:t>
      </w:r>
    </w:p>
    <w:p w:rsidR="000A0D4C" w:rsidRPr="00982F18" w:rsidRDefault="000A0D4C" w:rsidP="000A0D4C">
      <w:pPr>
        <w:spacing w:after="0" w:line="246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5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развитие объекта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направленных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создание новых или повышение качественного состояния существующих элементов или объектов благоустройства;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документация,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содержащая материалы в текстовой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улица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обустроенная или приспособленная и используемая для движения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малые архитектурные формы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предназначенные  для  создания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условий для комфортного пребывания, эстетического обогащения территории в целом (площадки  детские,  спортивные,  отдыха,  декоративные  стенки,  трельяжи  для вертикального озеленения, декоративные скульптуры, бассейны, фонтаны, беседки и др.);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нестационарный торговый объект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торговый объект,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 для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осуществления розничной торговли, не относящийся к недвижимому имуществу, не являющийся объектом капитального строительства,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(павильоны, киоски, палатки, лотки, сезонные кафе, конструкции для елочных базаров и бахчевых развалов,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автоматы, передвижные средства развозной и разносной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торговли);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дорожного покрытия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комплекс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 котором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производится полное восстановление и повышение работоспособности дорожной одежды</w:t>
      </w:r>
      <w:r w:rsidRPr="00982F18">
        <w:rPr>
          <w:sz w:val="24"/>
          <w:szCs w:val="24"/>
        </w:rPr>
        <w:t xml:space="preserve"> 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увеличения ширины земляного полотна на основном протяжении дороги;</w:t>
      </w: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проезд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дорога,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примыкающая к проезжим частям жилых и магистральных улиц,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разворотным площадкам;</w:t>
      </w: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твердое покрытие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дорожное покрытие в составе дорожных одежд капитального,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облегченного и переходного типов, монолитное или сборное, выполняемое из асфальтобетона,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цементобетона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природного камня и т.п.;</w:t>
      </w:r>
      <w:proofErr w:type="gramEnd"/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газон –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представляющий собой искусственно созданный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участок поверхности, в том числе с травяным покрытием и возможным размещением зелёных насаждений и парковых сооружений;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цветник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включающий в себя участок поверхности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любой формы и размера, занятый посеянными или высаженными цветочными растениями;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зеленые насаждения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древесная,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древесно-кустарниковая,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кустарниковая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травянистая растительность как искусственного, так и естественного происхождения;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spell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дендроплан</w:t>
      </w:r>
      <w:proofErr w:type="spell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проект озеленения территории,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включающий в себя информацию об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устройстве дорожно-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тропиночной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сети, вертикальной планировке, посадке деревьев и кустарников, площади газонов и цветников, расстановке малых архитектурных форм;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повреждение зеленых насаждений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механическое,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химическое и иное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повреждение надземной части и корневой системы зеленых насаждений, не влекущее прекращение роста. Повреждением является загрязнение зеленых насаждений либо почвы в корневой зоне нефтепродуктами, иными вредными или пачкающими веществами;</w:t>
      </w: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уничтожение зеленых насаждений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повреждение зеленых насаждений,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повлекшее прекращение их роста; </w:t>
      </w: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компенсационное озеленение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воспроизводство зеленых насаждений взамен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уничтоженных или поврежденных;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  <w:sectPr w:rsidR="000A0D4C" w:rsidRPr="00982F18" w:rsidSect="00460BA1">
          <w:pgSz w:w="11900" w:h="16840"/>
          <w:pgMar w:top="683" w:right="707" w:bottom="0" w:left="993" w:header="0" w:footer="0" w:gutter="0"/>
          <w:cols w:space="720" w:equalWidth="0">
            <w:col w:w="10200"/>
          </w:cols>
        </w:sectPr>
      </w:pPr>
    </w:p>
    <w:p w:rsidR="000A0D4C" w:rsidRPr="00982F18" w:rsidRDefault="000A0D4C" w:rsidP="000A0D4C">
      <w:pPr>
        <w:spacing w:after="0" w:line="24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земляные работы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производство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связанных со вскрытием грунта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реконструктивные работы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работы по частичному изменению внешних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поверхностей объектов капитального строительства (модернизация фасадов, устройство навесов, тамбуров, витрин, изменение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кодексом Российской Федерации;</w:t>
      </w:r>
      <w:proofErr w:type="gramEnd"/>
    </w:p>
    <w:p w:rsidR="000A0D4C" w:rsidRPr="00982F18" w:rsidRDefault="000A0D4C" w:rsidP="000A0D4C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дворовая территория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сформированная территория,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прилегающая к одному или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нескольким многоквартирным домам и находящаяся в общем пользовании проживающих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пользования. При этом дворовая территория не ограничивается границами и размерами земельного участка, на котором расположен многоквартирный дом, определенными в соответствии с требованиями земельного законодательства и законодательства о градостроительной деятельности;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фасад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наружная,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внешняя поверхность объекта капитального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включающая архитектурные элементы и детали (балконы, окна, двери, колоннады и др.);</w:t>
      </w: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текущий ремонт объектов капитального строительства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объектов капитального строительства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замена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конструкций;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   не   являющиеся   объектами   капитального   строительства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(некапитальные объекты) –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в том числе летние павильоны,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, другие подобные сооружения;</w:t>
      </w:r>
    </w:p>
    <w:p w:rsidR="000A0D4C" w:rsidRPr="00982F18" w:rsidRDefault="000A0D4C" w:rsidP="000A0D4C">
      <w:pPr>
        <w:spacing w:after="0" w:line="5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объекты (средства) наружного освещения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осветительные приборы наружного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освещения (светильники, прожекторы), которые могут устанавливаться на улицах, площадях, в подземных пешеходных переходах, в транспортных тоннелях, на специально предназначенных для такого освещения опорах, опорах контактной сети электрифицированного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зданий, строений и сооружений и в иных местах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пользования;</w:t>
      </w:r>
    </w:p>
    <w:p w:rsidR="000A0D4C" w:rsidRPr="00982F18" w:rsidRDefault="000A0D4C" w:rsidP="000A0D4C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средства размещения информации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конструкции,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приспособления, художественные элементы и другие носители, предназначенные для распространения информации, за исключением рекламных конструкций;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бункер-накопитель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мусоросборник,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для складирования крупногабаритных отходов;</w:t>
      </w:r>
    </w:p>
    <w:p w:rsidR="000A0D4C" w:rsidRPr="00982F18" w:rsidRDefault="000A0D4C" w:rsidP="000A0D4C">
      <w:pPr>
        <w:spacing w:after="0" w:line="34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мусоросборник,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для складирования твердых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коммунальных отходов, за исключением крупногабаритных отходов;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урна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стандартная емкость для сбора мусора объемом до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кубических метров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включительно;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контейнерная площадка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место накопления твердых коммунальных отходов,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твердые коммунальные отходы (мусор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) 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отходы,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образующиеся в жилых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крупногабаритные отходы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твердые коммунальные отходы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(мебель,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бытовая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вывоз твердых коммунальных отходов (мусора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) 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выгрузка мусора из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контейнеров, загрузка бункеров-накопителей в специализированный транспорт, зачистка контейнерных площадок и подъездов к ним от просыпавшегося мусора и транспортировка его с мест сбора мусора на объект организации, осуществляющей деятельность по размещению, переработке и утилизации отходов в соответствии с законодательством Российской Федерации (мусороперегрузочные станции, мусоросжигательные заводы, полигоны захоронения и т.п.);</w:t>
      </w:r>
      <w:proofErr w:type="gramEnd"/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на оказание услуг по обращению с твердыми коммунальными отходами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соглашение,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заключенное между потребителем и региональным оператором,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зоне деятельности которого образуются твердые коммунальные отходы и находятся места их сбора и накопления.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санитарная очистка территории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зачистка территорий,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сбор,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вывоз и утилизация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(обезвреживание) мусора;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вывоза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 том числе составная часть договора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вывоз мусора, с указанием места (адреса), объема и времени вывоза мусора;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домовладение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жилой дом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(часть жилого дома)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примыкающие к нему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домашнего скота и птицы, иные объекты); </w:t>
      </w:r>
      <w:proofErr w:type="gramEnd"/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Границы прилегающих территорий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определяются правилами благоустройства территорий муниципальных образований в Республике Тыва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домов) в содержании прилегающих территорий.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прилегающая территория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территория общего пользования, которая прилегает к зданию,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строению, сооружению, земельному участку в случае, если такой земельный участок образован, 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территории общего пользования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границы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внутренняя часть границ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внешняя часть границ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площадь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территория общего пользования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которыми беспрепятственно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пользуется неограниченный круг лиц (скверы, площади, улицы,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набережные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т. д.).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безнадзорные животные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животные,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которые не имеют собственника,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собственник которых не известен, либо от которых собственник отказался, либо которые против воли собственника, либо лица, осуществляющего правомочия владения (владения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пользования) выбыли из владения указанных лиц;</w:t>
      </w:r>
      <w:proofErr w:type="gramEnd"/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отлов безнадзорных животных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мероприятия по регулированию численности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безнадзорных животных.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Иные понятия, используемые в настоящих Правилах, употребляются в значениях, определенных законодательством Российской Федерации.</w:t>
      </w:r>
    </w:p>
    <w:p w:rsidR="000A0D4C" w:rsidRPr="00982F18" w:rsidRDefault="000A0D4C" w:rsidP="000A0D4C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1.3. Основные задачи.</w:t>
      </w:r>
    </w:p>
    <w:p w:rsidR="000A0D4C" w:rsidRPr="00982F18" w:rsidRDefault="000A0D4C" w:rsidP="000A0D4C">
      <w:pPr>
        <w:spacing w:after="0" w:line="3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Основными задачами Правил являются: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обеспечение формирования единого облика поселения;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обеспечение создания, содержания и развития объектов благоустройства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поселения;</w:t>
      </w:r>
    </w:p>
    <w:p w:rsidR="000A0D4C" w:rsidRPr="00982F18" w:rsidRDefault="000A0D4C" w:rsidP="000A0D4C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в) обеспечение доступности территорий общего пользования поселения, в том числе с учетом особых потребностей инвалидов и других маломобильных групп населения;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Default="000A0D4C" w:rsidP="000A0D4C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г) обеспечение сохранности объектов благоустройства поселения; 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обеспечение комфортного и безопасного проживания граждан.</w:t>
      </w:r>
    </w:p>
    <w:p w:rsidR="000A0D4C" w:rsidRPr="00982F18" w:rsidRDefault="000A0D4C" w:rsidP="000A0D4C">
      <w:pPr>
        <w:spacing w:after="0" w:line="25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Действие настоящих Правил не распространяется на отношения в сфере строительства, реконструкции объектов капитального строительства, а также реставрации объектов культурного наследия.</w:t>
      </w:r>
    </w:p>
    <w:p w:rsidR="000A0D4C" w:rsidRPr="00982F18" w:rsidRDefault="000A0D4C" w:rsidP="000A0D4C">
      <w:pPr>
        <w:spacing w:after="0" w:line="326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ОБЩЕСТВЕННОЕ УЧАСТИЕ</w:t>
      </w:r>
    </w:p>
    <w:p w:rsidR="000A0D4C" w:rsidRPr="00982F18" w:rsidRDefault="000A0D4C" w:rsidP="000A0D4C">
      <w:pPr>
        <w:spacing w:after="0" w:line="98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 ДЕЯТЕЛЬНОСТИ ПО БЛАГОУСТРОЙСТВУ</w:t>
      </w:r>
    </w:p>
    <w:p w:rsidR="000A0D4C" w:rsidRPr="00982F18" w:rsidRDefault="000A0D4C" w:rsidP="000A0D4C">
      <w:pPr>
        <w:spacing w:after="0" w:line="276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2.1. Участники деятельности по благоустройству</w:t>
      </w:r>
    </w:p>
    <w:p w:rsidR="000A0D4C" w:rsidRPr="00982F18" w:rsidRDefault="000A0D4C" w:rsidP="000A0D4C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2.1.1. Участниками деятельности по благоустройству могут выступать: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население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Жителей поселения могут представлять по согласованию члены общественных организаций и объединений;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представители органов местного самоуправления поселения,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в)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е) иные лица.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2.1.2. Для реализации комплексных проектов благоустройства могут привлекаться собственники земельных участков, находящихся в непосредственной близости от территории комплексных проектов благоустройства и иные заинтересованные стороны (застройщики,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управляющие организации, объединения граждан и предпринимателей, собственники и арендаторы коммерческих помещений в прилегающих зданиях), в том числе с использованием механизмов государственно-частного партнерства.</w:t>
      </w:r>
    </w:p>
    <w:p w:rsidR="000A0D4C" w:rsidRPr="00982F18" w:rsidRDefault="000A0D4C" w:rsidP="000A0D4C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2.1.3. 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принадлежащих им на праве собственности или на ином вещном праве.</w:t>
      </w:r>
    </w:p>
    <w:p w:rsidR="000A0D4C" w:rsidRPr="00982F18" w:rsidRDefault="000A0D4C" w:rsidP="000A0D4C">
      <w:pPr>
        <w:spacing w:after="0" w:line="235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2.2. Порядок общественного участия в деятельности по благоустройству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D4C" w:rsidRPr="00982F18" w:rsidRDefault="000A0D4C" w:rsidP="000A0D4C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2.2.1.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0A0D4C" w:rsidRPr="00982F18" w:rsidRDefault="000A0D4C" w:rsidP="000A0D4C">
      <w:pPr>
        <w:spacing w:after="0" w:line="4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50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 этап: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3D093F" w:rsidRDefault="000A0D4C" w:rsidP="000A0D4C">
      <w:pPr>
        <w:spacing w:after="0" w:line="239" w:lineRule="auto"/>
        <w:ind w:right="-2" w:firstLine="567"/>
        <w:jc w:val="both"/>
        <w:rPr>
          <w:b/>
          <w:sz w:val="24"/>
          <w:szCs w:val="24"/>
        </w:rPr>
      </w:pPr>
      <w:r w:rsidRPr="003D093F">
        <w:rPr>
          <w:rFonts w:ascii="Times New Roman" w:eastAsia="Times New Roman" w:hAnsi="Times New Roman" w:cs="Times New Roman"/>
          <w:b/>
          <w:sz w:val="24"/>
          <w:szCs w:val="24"/>
        </w:rPr>
        <w:t>2.2.2.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6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совместное определение целей и задач по развитию территории, инвентаризация проблем и потенциалов среды;</w:t>
      </w:r>
    </w:p>
    <w:p w:rsidR="000A0D4C" w:rsidRPr="00982F18" w:rsidRDefault="000A0D4C" w:rsidP="000A0D4C">
      <w:pPr>
        <w:numPr>
          <w:ilvl w:val="1"/>
          <w:numId w:val="6"/>
        </w:numPr>
        <w:tabs>
          <w:tab w:val="left" w:pos="125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определение основных видов активностей, функциональных зон общественных пространств, под которыми в целях настоящих Правил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6"/>
        </w:numPr>
        <w:tabs>
          <w:tab w:val="left" w:pos="125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обсуждение со всеми заинтересованными лицами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0A0D4C" w:rsidRPr="00982F18" w:rsidRDefault="000A0D4C" w:rsidP="000A0D4C">
      <w:pPr>
        <w:numPr>
          <w:ilvl w:val="1"/>
          <w:numId w:val="6"/>
        </w:numPr>
        <w:tabs>
          <w:tab w:val="left" w:pos="143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в выборе типов покрытий, с учетом функционального зонирования территории;</w:t>
      </w:r>
    </w:p>
    <w:p w:rsidR="000A0D4C" w:rsidRPr="00982F18" w:rsidRDefault="000A0D4C" w:rsidP="000A0D4C">
      <w:pPr>
        <w:numPr>
          <w:ilvl w:val="1"/>
          <w:numId w:val="6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озеленения;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6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освещения и осветительного оборудования;</w:t>
      </w:r>
    </w:p>
    <w:p w:rsidR="000A0D4C" w:rsidRPr="00982F18" w:rsidRDefault="000A0D4C" w:rsidP="000A0D4C">
      <w:pPr>
        <w:numPr>
          <w:ilvl w:val="1"/>
          <w:numId w:val="6"/>
        </w:numPr>
        <w:tabs>
          <w:tab w:val="left" w:pos="138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6"/>
        </w:numPr>
        <w:tabs>
          <w:tab w:val="left" w:pos="1354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6"/>
        </w:numPr>
        <w:tabs>
          <w:tab w:val="left" w:pos="130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</w:t>
      </w:r>
      <w:proofErr w:type="gramEnd"/>
    </w:p>
    <w:p w:rsidR="000A0D4C" w:rsidRPr="00982F18" w:rsidRDefault="000A0D4C" w:rsidP="000A0D4C">
      <w:pPr>
        <w:numPr>
          <w:ilvl w:val="0"/>
          <w:numId w:val="6"/>
        </w:numPr>
        <w:tabs>
          <w:tab w:val="left" w:pos="48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формирование рабочей группы, общественного совета проекта, либо наблюдательного совета проекта);</w:t>
      </w:r>
    </w:p>
    <w:p w:rsidR="000A0D4C" w:rsidRPr="00982F18" w:rsidRDefault="000A0D4C" w:rsidP="000A0D4C">
      <w:pPr>
        <w:numPr>
          <w:ilvl w:val="1"/>
          <w:numId w:val="7"/>
        </w:numPr>
        <w:tabs>
          <w:tab w:val="left" w:pos="152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2.2.3. При реализации проектов общественность информируется о планирующихся изменениях и возможности участия в этом процессе путем:</w:t>
      </w:r>
    </w:p>
    <w:p w:rsidR="000A0D4C" w:rsidRPr="00982F18" w:rsidRDefault="000A0D4C" w:rsidP="000A0D4C">
      <w:pPr>
        <w:numPr>
          <w:ilvl w:val="1"/>
          <w:numId w:val="8"/>
        </w:numPr>
        <w:tabs>
          <w:tab w:val="left" w:pos="1244"/>
        </w:tabs>
        <w:spacing w:after="0" w:line="238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создания единого информационного интернет - ресурса (сайта или приложения) который будет решать задачи по сбору информации, обеспечению "онлайн"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0A0D4C" w:rsidRPr="00982F18" w:rsidRDefault="000A0D4C" w:rsidP="000A0D4C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8"/>
        </w:numPr>
        <w:tabs>
          <w:tab w:val="left" w:pos="136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0A0D4C" w:rsidRPr="00982F18" w:rsidRDefault="000A0D4C" w:rsidP="000A0D4C">
      <w:pPr>
        <w:numPr>
          <w:ilvl w:val="1"/>
          <w:numId w:val="8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вывешивания объявлений на информационных досках, на специальных стендах на самом объекте; в наиболее посещаемых местах (в зданиях сельских клубов), в холлах значимых и социальных инфраструктурных объектов, расположенных по соседству с проектируемой территорией;</w:t>
      </w:r>
    </w:p>
    <w:p w:rsidR="000A0D4C" w:rsidRPr="00982F18" w:rsidRDefault="000A0D4C" w:rsidP="000A0D4C">
      <w:pPr>
        <w:numPr>
          <w:ilvl w:val="1"/>
          <w:numId w:val="8"/>
        </w:numPr>
        <w:tabs>
          <w:tab w:val="left" w:pos="1273"/>
        </w:tabs>
        <w:spacing w:after="0" w:line="241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0A0D4C" w:rsidRPr="00982F18" w:rsidRDefault="000A0D4C" w:rsidP="000A0D4C">
      <w:pPr>
        <w:numPr>
          <w:ilvl w:val="0"/>
          <w:numId w:val="9"/>
        </w:numPr>
        <w:tabs>
          <w:tab w:val="left" w:pos="1234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индивидуальных приглашений участников встречи лично, по электронной почте или по телефону;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9"/>
        </w:numPr>
        <w:tabs>
          <w:tab w:val="left" w:pos="136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 для сбора анкет, информации и обратной связи,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0A0D4C" w:rsidRPr="00982F18" w:rsidRDefault="000A0D4C" w:rsidP="000A0D4C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2.3. Механизмы общественного участия в деятельности по благоустройству</w:t>
      </w:r>
    </w:p>
    <w:p w:rsidR="000A0D4C" w:rsidRPr="00982F18" w:rsidRDefault="000A0D4C" w:rsidP="000A0D4C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2.3.1. К механизмам общественного участия в деятельности по благоустройству относятся: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10"/>
        </w:numPr>
        <w:tabs>
          <w:tab w:val="left" w:pos="144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работы, в том числе: анкетирование, опросы, интервьюирование,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0A0D4C" w:rsidRPr="00982F18" w:rsidRDefault="000A0D4C" w:rsidP="000A0D4C">
      <w:pPr>
        <w:numPr>
          <w:ilvl w:val="0"/>
          <w:numId w:val="10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общественный контроль.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2.3.2. Общественный контроль в области благоустройства осуществляется с учетом положений Федерального закона от 21 июля 2014 г. № 212-ФЗ "Об основах общественного контроля в Российской Федерации", иных законов и нормативных правовых актов Российской Федерации и Омской области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видеофиксации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а также интерактивных порталов в сети Интернет.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2.3.3.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2.4.1. Создание комфортной городской среды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в создании и предоставлении разного рода услуг и сервисов для посетителей общественных пространств;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в) в строительстве, реконструкции, реставрации объектов недвижимости; </w:t>
      </w: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г) в производстве или размещении элементов благоустройства;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ж) в организации уборки благоустроенных территорий, предоставлении сре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з) в иных формах.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2.4.3.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том числе в сфере строительства, предоставления услуг общественного питания, оказания услуг в сфере образования и культуры.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2.4.4. 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0A0D4C" w:rsidRPr="00982F18" w:rsidRDefault="000A0D4C" w:rsidP="000A0D4C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 ТРЕБОВАНИЯ К ОБЪЕКТАМ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И ЭЛЕМЕНТАМ БЛАГОУСТРОЙСТВА</w:t>
      </w:r>
    </w:p>
    <w:p w:rsidR="000A0D4C" w:rsidRPr="00982F18" w:rsidRDefault="000A0D4C" w:rsidP="000A0D4C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3.1. Содержание территорий поселения и мероприятия по развитию благоустройства осуществляются в соответствии с настоящими Правилами, Федеральным законом от 24 ноября 1995 года № 181-ФЗ «О социальной защите инвалидов в Российской Федерации», иными федеральными законами, нормативными правовыми актами Российской Федерации и Республики Тыва.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3.2.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населения, установленные настоящими Правилами, применяются исключительно ко вновь вводимым в эксплуатацию или прошедшим реконструкцию объектам.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3.3. К объектам благоустройства в целях настоящих Правил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0A0D4C" w:rsidRPr="00982F18" w:rsidRDefault="000A0D4C" w:rsidP="000A0D4C">
      <w:pPr>
        <w:numPr>
          <w:ilvl w:val="0"/>
          <w:numId w:val="11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спортивные и другие площадки отдыха и досуга;</w:t>
      </w:r>
    </w:p>
    <w:p w:rsidR="000A0D4C" w:rsidRPr="00982F18" w:rsidRDefault="000A0D4C" w:rsidP="000A0D4C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для выгула животных;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для дрессировки собак;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автостоянок;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улицы (в том числе пешеходные) и дороги;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скверы, иные зеленые зоны;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площади, набережные и другие территории;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технические зоны транспортных, инженерных коммуникаций,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водоохранные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зоны;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11"/>
        </w:numPr>
        <w:tabs>
          <w:tab w:val="left" w:pos="6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контейнерные площадки и площадки для складирования отдельных групп коммунальных отходов.</w:t>
      </w: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3.4. К элементам благоустройства в настоящих Правилах относят, в том числе: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озеленения;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покрытия;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ограждения (заборы);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водные устройства;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уличное коммунально-бытовое и техническое оборудование;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игровое и спортивное оборудование;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освещения;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 и рекламные конструкции;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малые архитектурные формы;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некапитальные нестационарные сооружения;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объектов капитального строительства.</w:t>
      </w:r>
    </w:p>
    <w:p w:rsidR="000A0D4C" w:rsidRPr="00982F18" w:rsidRDefault="000A0D4C" w:rsidP="000A0D4C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ПОРЯДОК УБОРКИ И СОДЕРЖАНИЯ ТЕРРИТОРИИ</w:t>
      </w:r>
    </w:p>
    <w:p w:rsidR="000A0D4C" w:rsidRPr="00982F18" w:rsidRDefault="000A0D4C" w:rsidP="000A0D4C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4.1. Физические, юридические и должностные лица независимо от их организационно-правовых форм, обязаны обеспечить своевременную и качественную очистку,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Организацию уборки общественных территорий сельского поселения осуществляет администрация сельского поселения путем заключения договоров со специализированным организациям в пределах средств, предусмотренных на эти цели в бюджете муниципального образования.</w:t>
      </w:r>
      <w:proofErr w:type="gramEnd"/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4.2. Очистка канав, труб дренажей, предназначенных для отвода талых, дождевых и грунтовых вод с улиц и дорог, очистка коллекторов ливневых канализаций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дождеприемных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колодцев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производится соответствующими предприятиями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, эксплуатирующими эти сооружения;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во дворах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домовладельцами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, застройщиками; на территориях предприятий и организаций – 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4.3. Общественные туалеты, свалки бытового мусора, полигоны промышленных и бытовых отходов, поля ассенизации содержатся предприятиями, организациями и учреждениями, в ведении которых они находятся.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 Содержание строительных площадок.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4.4.2. Строительные площадки, а так же объекты по производству строительных материалов в обязательном порядке должны оборудоваться пунктами очистки (мойки) колес автотранспорта.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бункер-накопитель.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4.4.4. 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строительства. Остатки строительных материалов, грунта и строительный мусор убираются в процессе производства работ ежедневно.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4.4.5. ЗАПРЕЩАЕТСЯ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0D4C" w:rsidRPr="00982F18" w:rsidRDefault="000A0D4C" w:rsidP="000A0D4C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1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вынос грунта и грязи колесами автотранспорта на дороги общего пользования;</w:t>
      </w:r>
    </w:p>
    <w:p w:rsidR="000A0D4C" w:rsidRPr="00982F18" w:rsidRDefault="000A0D4C" w:rsidP="000A0D4C">
      <w:pPr>
        <w:numPr>
          <w:ilvl w:val="1"/>
          <w:numId w:val="12"/>
        </w:numPr>
        <w:tabs>
          <w:tab w:val="left" w:pos="123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складирование мусора, грунта и отходов строительного производства вне специально отведенных мест.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 Установка урн.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4.5.1. Для предотвращения засорения улиц, площадей и других общественных мест мусором устанавливаются урны типов, согласованных с администрацией сельского поселения. Ответственными за установку урн являются: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12"/>
        </w:numPr>
        <w:tabs>
          <w:tab w:val="left" w:pos="12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предприятия, организации, учебные учреждения – около своих зданий, как правило, у входа и выхода;</w:t>
      </w:r>
    </w:p>
    <w:p w:rsidR="000A0D4C" w:rsidRPr="00982F18" w:rsidRDefault="000A0D4C" w:rsidP="000A0D4C">
      <w:pPr>
        <w:numPr>
          <w:ilvl w:val="1"/>
          <w:numId w:val="12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торгующие организации – у входа и выхода из торговых помещений, у палаток, ларьков, павильонов и т.д.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4.5.2.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 Сбор и вывоз отходов производства и потребления.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4.6.1. Для сбора отходов производства и потребления на территориях предприятий, организаций, объектов производства, торговли и оказания услуг всех форм собственности,</w:t>
      </w:r>
      <w:r w:rsidRPr="00982F18">
        <w:rPr>
          <w:rFonts w:eastAsia="Times New Roman"/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местах организованного отдыха устанавливаются контейнеры для сбора твердых коммунальных отходов (далее – ТКО) и бункеры накопители.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4.6.2. Сбор твердых коммунальных отходов от населения осуществляется по планово-регулярной системе путем непосредственного сбора ТКО в мусороуборочную технику.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4.6.3. Сбор, вывоз ТКО от юридических, физических лиц и населения осуществляется только специализированными организациями, имеющими лицензию на указанный вид деятельности. Вывоз осуществляется на договорной основе с соответствующими юридическими и физическими лицами. Периодичность вывоза твердых бытовых отходов определяется исходя из норм образования отходов. При этом заключение договора на вывоз ТКО для всех юридических и физических лиц производится в соответствии с действующим законодательством.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Все граждане, проживающие и осуществляющие деятельность на территории поселения, обязаны обеспечить вывоз отходов производства и потребления, ТКО самостоятельно или путем заключения договоров со специализированными организациями в специально отведенные для этих целей места. Подтверждением осуществления вывоза отходов на специально отведенные места служат документы (договоры, справки, товарные чеки и т.д.).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Юридические и физические лица, индивидуальные предприниматели,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4.6.4. Движение мусороуборочной техники, осуществляющей непосредственный сбор твердых коммунальных отходов от населения, осуществляется в строгом соответствии с графиками, утвержденными администрацией сельского поселения.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4.6.5. Ответственность за организацию и функционирование системы сбора и вывоза ТКО от населения возлагается на орган местного самоуправления, к полномочиям которого отнесен данный вопрос местного значения поселения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 Сбор и вывоз жидких коммунальных отходов (ЖКО).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4.7.1. Сброс ЖКО от предприятий, организаций, учреждений и частных домовладений осуществляется в канализационные сети.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4.7.2. В случае отсутствия канализационной сети, по согласованию с органами санитарно-эпидемиологического надзора, отвод бытовых стоков допускается в водонепроницаемый выгреб, устроенный в соответствии с установленными требованиями.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4.7.3. Вывоз ЖКО производится специализированными предприятиями по мере необходимости на договорной основе в течение трех дней с момента оформления заявки.</w:t>
      </w:r>
    </w:p>
    <w:p w:rsidR="000A0D4C" w:rsidRPr="00982F18" w:rsidRDefault="000A0D4C" w:rsidP="000A0D4C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4.7.4.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0A0D4C" w:rsidRPr="00982F18" w:rsidRDefault="000A0D4C" w:rsidP="000A0D4C">
      <w:pPr>
        <w:spacing w:after="0" w:line="23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 Уборка и содержание автодорог и прилегающих к ним территорий.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4.8.1. Уборка автодорог возлагается: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13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дорог федерального и регионального значения – на обслуживающие организации, заключившие договоры с соответствующими органами государственной власти;</w:t>
      </w:r>
    </w:p>
    <w:p w:rsidR="000A0D4C" w:rsidRPr="00982F18" w:rsidRDefault="000A0D4C" w:rsidP="000A0D4C">
      <w:pPr>
        <w:numPr>
          <w:ilvl w:val="0"/>
          <w:numId w:val="13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дорог местного значения поселения (улиц, переулков) – на обслуживающие организации, заключившие договора с администрацией сельского поселения.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4.8.2. 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сантиметров.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4.8.3.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4.8.4. Информационные указатели, километровые знаки,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шумозащитные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стенки, металлические ограждения (отбойники), дорожные знаки, парапеты и др. должны быть окрашены в соответствии с существующими ГОСТами, очищены от грязи и промыты. Все надписи на указателях должны быть четко различимы.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4.8.5. В целях сохранения дорожных покрытий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0A0D4C" w:rsidRPr="00982F18" w:rsidRDefault="000A0D4C" w:rsidP="000A0D4C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транспортировка груза волоком;</w:t>
      </w:r>
    </w:p>
    <w:p w:rsidR="000A0D4C" w:rsidRPr="00982F18" w:rsidRDefault="000A0D4C" w:rsidP="000A0D4C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14"/>
        </w:numPr>
        <w:tabs>
          <w:tab w:val="left" w:pos="1148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 и стоянка большегрузного транспорта на пешеходных дорожках, тротуарах.</w:t>
      </w: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4.8.10. Подвижной состав пассажирского транспорта, транспортные средства предприятий, организаций, учреждений и частных лиц выпускаются на дороги поселения</w:t>
      </w:r>
      <w:r w:rsidRPr="00982F18">
        <w:rPr>
          <w:rFonts w:eastAsia="Times New Roman"/>
          <w:bCs/>
          <w:sz w:val="24"/>
          <w:szCs w:val="24"/>
        </w:rPr>
        <w:t xml:space="preserve"> в</w:t>
      </w:r>
      <w:r w:rsidRPr="00982F18">
        <w:rPr>
          <w:rFonts w:eastAsia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чистом и технически исправном состоянии.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4.9. Территории рынков должны быть благоустроены, иметь твердое покрытие, ограждение, оборудованное место для накопления отходов и общественный туалет. Туалет устанавливается на расстоянии не менее 50 метров от торговых мест.</w:t>
      </w:r>
    </w:p>
    <w:p w:rsidR="000A0D4C" w:rsidRPr="00982F18" w:rsidRDefault="000A0D4C" w:rsidP="000A0D4C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5. УБОРКА ТЕРРИТОРИИ НАСЕЛЕННЫХ ПУНКТОВ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 по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0A0D4C" w:rsidRPr="00982F18" w:rsidRDefault="000A0D4C" w:rsidP="000A0D4C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5.1.1. Производится уборка территории, расчистка снега и льда в утренние часы до начала движения общественного транспорта и по мере необходимости в течение дня;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5.1.2.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5.1.3. Систематически силами и средствами юридических и физических лиц –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5.1.4. В период гололеда посыпка или обработка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противогололедными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материалами тротуаров, проезжей части улиц, площадей и т.д. производится юридическими, должностными и физическими лицами (домовладельцами) на прилегающей закрепленной территории, в целях обеспечения содержания их в безопасном для движения состоянии;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5.1.5 ЗАПРЕЩАЕТСЯ:</w:t>
      </w:r>
    </w:p>
    <w:p w:rsidR="000A0D4C" w:rsidRPr="00982F18" w:rsidRDefault="000A0D4C" w:rsidP="000A0D4C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15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загромождение территорий автобусных остановок, проездов, проходов, укладка снега и льда на газоны.</w:t>
      </w:r>
    </w:p>
    <w:p w:rsidR="000A0D4C" w:rsidRPr="00982F18" w:rsidRDefault="000A0D4C" w:rsidP="000A0D4C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уборки территории в осенне-зимний период.</w:t>
      </w:r>
    </w:p>
    <w:p w:rsidR="000A0D4C" w:rsidRPr="00982F18" w:rsidRDefault="000A0D4C" w:rsidP="000A0D4C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5.2.1. Осенне-зимняя уборка территории предусматривает уборку и вывоз мусора, снега и льда, грязи, посыпку улиц песком с примесью хлоридов.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5.2.2. Посыпку песком с примесью хлоридов следует начинать немедленно с начала снегопада или появления гололеда.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5.2.3. В первую очередь при гололеде посыпать спуски, подъемы, перекрестки, места остановок общественного транспорта, пешеходные переходы.</w:t>
      </w: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5.2.4. Посыпку тротуаров осуществлять сухим песком без хлоридов.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 до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A0D4C" w:rsidRPr="00982F18" w:rsidRDefault="000A0D4C" w:rsidP="000A0D4C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5.3.1. Производится уборка закрепленных территорий в зависимости от погодных условий;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5.3.2. Юридические и физические лица производят систематический полив зеленых насаждений и газонов, находящихся на земельных участках, принадлежащих им на праве собственности или ином вещном праве;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5.3.3. На основании принятых правовых актов администрации сельского поселения в данный период производятся общественно-санитарные дни, экологические месячники (декадники) и субботники по очистке территорий;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5.3.4. На территориях земельных участков юридических и физических лиц, принадлежащих им на праве собственности или ином вещном праве, производится борьба с сорной растительностью, особенно с растениями, такими как конопля. Высота травяного покрова на закрепленных территориях не должна превышать 15 -18 см.</w:t>
      </w:r>
    </w:p>
    <w:p w:rsidR="000A0D4C" w:rsidRPr="00982F18" w:rsidRDefault="000A0D4C" w:rsidP="000A0D4C">
      <w:pPr>
        <w:tabs>
          <w:tab w:val="left" w:pos="428"/>
        </w:tabs>
        <w:spacing w:after="0" w:line="245" w:lineRule="exact"/>
        <w:ind w:left="284"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5.3.5. ЗАПРЕЩАЕТСЯ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сжигание листвы, полимерной тары, пленки и прочих отходов на убираемых территориях и в населенных пунктах.</w:t>
      </w:r>
    </w:p>
    <w:p w:rsidR="000A0D4C" w:rsidRPr="00982F18" w:rsidRDefault="000A0D4C" w:rsidP="000A0D4C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6. ПОРЯДОК СОДЕРЖАНИЯ ЭЛЕМЕНТОВ ОЗЕЛЕНЕНИЯ</w:t>
      </w:r>
    </w:p>
    <w:p w:rsidR="000A0D4C" w:rsidRPr="00982F18" w:rsidRDefault="000A0D4C" w:rsidP="000A0D4C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F909BC">
        <w:rPr>
          <w:rFonts w:ascii="Times New Roman" w:eastAsia="Times New Roman" w:hAnsi="Times New Roman" w:cs="Times New Roman"/>
          <w:b/>
          <w:sz w:val="24"/>
          <w:szCs w:val="24"/>
        </w:rPr>
        <w:t>Элементы озеленения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зеленые насаждения, расположенные на территории сельского поселения, за исключением земель лесного фонда, составляют неприкосновенный зеленый фонд поселения и являются его муниципальной собственностью, если иное не установлено Федеральным законодательством.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Зеленые насаждения, высаженные самостоятельно собственником земельного участка после получения права собственности на данный земельный участок, являются собственностью соответствующего юридического или физического лица – собственника участка.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6.2. Обязанность по обеспечению содержания и сохранности зеленых насаждений возлагается: на территориях общего пользования (парки, скверы, бульвары и т.п.), на территориях незастроенной части сельского поселения (рекреационные зоны, территории специального назначения) – собственников, пользователей, арендаторов земельных участков, а в случае их отсутствия на местную администрацию.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6.3. При производстве строительных работ в целях недопущения повреждения зеленых насаждений следует ограждать их, при необходимости брать в короба.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6.4. 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0A0D4C" w:rsidRPr="00982F18" w:rsidRDefault="000A0D4C" w:rsidP="000A0D4C">
      <w:pPr>
        <w:numPr>
          <w:ilvl w:val="1"/>
          <w:numId w:val="1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при вырубке аварийно-опасных деревьев, сухостойных деревьев и кустарников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eastAsia="Times New Roman"/>
          <w:sz w:val="24"/>
          <w:szCs w:val="24"/>
        </w:rPr>
        <w:t>в</w:t>
      </w:r>
      <w:proofErr w:type="gramEnd"/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0A0D4C" w:rsidRPr="00982F18" w:rsidRDefault="000A0D4C" w:rsidP="000A0D4C">
      <w:pPr>
        <w:numPr>
          <w:ilvl w:val="1"/>
          <w:numId w:val="17"/>
        </w:numPr>
        <w:tabs>
          <w:tab w:val="left" w:pos="1321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17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1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федеральным законодательством.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6.5.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Компенсационная высадка производится из расчета посадки не менее трех зеленых насаждений взамен каждого подлежащего сносу, и производства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уходных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работ за ними сроком до трех лет, либо до полной приживаемости.</w:t>
      </w:r>
    </w:p>
    <w:p w:rsidR="000A0D4C" w:rsidRPr="00982F18" w:rsidRDefault="000A0D4C" w:rsidP="000A0D4C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6.6. Разрешение на снос зеленых насаждений на территориях общего пользования</w:t>
      </w:r>
      <w:r w:rsidRPr="00982F18">
        <w:rPr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границах населенных пунктов поселения выдается администрацией района. В случае сноса лесозащитных зеленых насаждений, произрастающих на землях сельскохозяйственного назначения, землях лесного фонда и др. разрешение выдается соответствующим органом.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6.7. В секторе индивидуальной и многоэтажной жилой застройки посадка зеленых насаждений от границы земельного участка или жилого дома разрешается:</w:t>
      </w:r>
    </w:p>
    <w:p w:rsidR="000A0D4C" w:rsidRPr="00982F18" w:rsidRDefault="000A0D4C" w:rsidP="000A0D4C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среднерослых деревьев – не ближе 2 метров;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1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высокорослых деревьев – не ближе 4 метров;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кустарников – не ближе 1 метра.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6.8. В садах, скверах, парках, лесополосах категорически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0A0D4C" w:rsidRPr="00982F18" w:rsidRDefault="000A0D4C" w:rsidP="000A0D4C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проезд и парковку автотранспортных средств;</w:t>
      </w:r>
    </w:p>
    <w:p w:rsidR="000A0D4C" w:rsidRPr="00982F18" w:rsidRDefault="000A0D4C" w:rsidP="000A0D4C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устраивать свалки мусора и промышленных отходов;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19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разводить костры, использовать открытые источники огня, производить выжигание сухой растительности;</w:t>
      </w:r>
    </w:p>
    <w:p w:rsidR="000A0D4C" w:rsidRPr="00982F18" w:rsidRDefault="000A0D4C" w:rsidP="000A0D4C">
      <w:pPr>
        <w:numPr>
          <w:ilvl w:val="1"/>
          <w:numId w:val="1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самовольную вырубку зеленых насаждений,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19"/>
        </w:numPr>
        <w:tabs>
          <w:tab w:val="left" w:pos="112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осуществлять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0A0D4C" w:rsidRPr="00982F18" w:rsidRDefault="000A0D4C" w:rsidP="000A0D4C">
      <w:pPr>
        <w:spacing w:after="0" w:line="238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6.9. 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</w:t>
      </w:r>
      <w:r w:rsidRPr="00982F18">
        <w:rPr>
          <w:rFonts w:eastAsia="Times New Roman"/>
          <w:bCs/>
          <w:sz w:val="24"/>
          <w:szCs w:val="24"/>
        </w:rPr>
        <w:t xml:space="preserve"> и</w:t>
      </w:r>
      <w:r w:rsidRPr="00982F18">
        <w:rPr>
          <w:rFonts w:eastAsia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6.10.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токонесущих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проводов, фасадов жилых и производственных зданий, а с других территорий – в течение 6 часов с момента обнаружения.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6.11. При производстве рубочных или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уходных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работ производитель работ обязан очистить территорию от остатков обрезков стволов и веток в течение суток.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6.12. Уход за газонами включает в себя следующие основные мероприятия: очистка от снега и льда, удобрение и подкормка, полив, кошение, обрезка бровок, борьба с сорной растительностью и вредителями. Стрижка газонов производится на высоту до 3-5 сантиметров периодически при достижении травяным покровом высоты 10-15 сантиметров. Скошенная трава должна быть убрана в течение 3-х суток.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6.13.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Не допускается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самовольная посадка деревьев, кустарников, разбивка клумб, кроме случаев, когда указанные работы производятся юридическими, должностными и физическими лицами на земельных участках, принадлежащих им на праве собственности.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42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6.14.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за сохранность зеленых насаждений и уход за ними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возлагается:</w:t>
      </w: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6.14.1. В скверах, парках культуры и отдыха, вдоль улиц и автомагистралей – на организации, эксплуатирующие указанные объекты, либо закрепленные за ними;</w:t>
      </w: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6.14.2. У домов по фасаду вдоль проезжей части улиц и во дворах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20"/>
        </w:numPr>
        <w:tabs>
          <w:tab w:val="left" w:pos="11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владельцев (пользователей) домовладений, зданий и строений.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6.14.3. На территориях предприятий, учреждений, школ, больниц и т.д. и прилегающих к ним территориях</w:t>
      </w: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– на администрации предприятий и организаций.</w:t>
      </w:r>
    </w:p>
    <w:p w:rsidR="000A0D4C" w:rsidRPr="00982F18" w:rsidRDefault="000A0D4C" w:rsidP="000A0D4C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7. ПОРЯДОК ЭКСПЛУАТАЦИИ РЕКЛАМНО-ИНФОРМАЦИОННЫХ ЭЛЕМЕНТОВ</w:t>
      </w:r>
    </w:p>
    <w:p w:rsidR="000A0D4C" w:rsidRPr="00982F18" w:rsidRDefault="000A0D4C" w:rsidP="000A0D4C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4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7.1. К рекламно-информационным элементам относятся все виды объявлений, извещений и сообщений, передающие информацию посредством указателей, вывесок, афиш, плакатов, рекламных стендов и щитов.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7.2. Размещение рекламно-информационных элементов на территории сельского поселения осуществляется только на основании разрешения, выдаваемого уполномоченным органом в соответствии с законодательством Российской Федерации.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7.3. Размещение афиш, плакатов (театральных, гастрольных), листовок, объявлений производится только исключительно в отведенных для этих целей местах.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7.4. Информация предвыборной агитации размещается в специально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7.5. Ущерб, причиненный вследствие нарушения порядка размещения рекламно-информационных элементов, подлежит возмещению добровольно, либо в судебном порядке лицом (юридическим, физическим), в интересах которого реклама была размещена.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43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7.5. ЗАПРЕЩАЕТСЯ: наклеивание и развешивание на зданиях, заборах, павильонах пассажирского транспорта, опорах освещения, деревьях каких-либо объявлений и других информационных сообщений.</w:t>
      </w:r>
    </w:p>
    <w:p w:rsidR="000A0D4C" w:rsidRPr="00982F18" w:rsidRDefault="000A0D4C" w:rsidP="000A0D4C">
      <w:pPr>
        <w:spacing w:after="0" w:line="228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8. АДРЕСНЫЕ УКАЗАТЕЛИ</w:t>
      </w:r>
    </w:p>
    <w:p w:rsidR="000A0D4C" w:rsidRPr="00982F18" w:rsidRDefault="000A0D4C" w:rsidP="000A0D4C">
      <w:pPr>
        <w:spacing w:after="0" w:line="24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8.1. Адресные указатели - унифицированные элементы ориентирующей информации, обозначающие наименования улиц, номера домов, корпусов, подъездов и квартир в них (номерные знаки, указатели, обозначающие наименование улицы и номер дома).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8.2. Присвоение номера строению производится на основании Распоряжения главы местной администрации.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8.3. Адресные указатели изготавливаются в виде табличек из листового металла или пластика. На жилых индивидуальных домах допускается изготовление указателей на деревянной основе или в виде надписей, выполняемых на фасаде здания.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8.4. Указатели наименования улицы с обозначением нумерации домов устанавливаются:</w:t>
      </w:r>
    </w:p>
    <w:p w:rsidR="000A0D4C" w:rsidRPr="00982F18" w:rsidRDefault="000A0D4C" w:rsidP="000A0D4C">
      <w:pPr>
        <w:numPr>
          <w:ilvl w:val="0"/>
          <w:numId w:val="21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высоте не ниже 2 метров и удалении не менее 0,5 м от угла здания.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21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лицевом фасаде - в простенке с правой стороны фасада;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8.5. Указатели номеров подъездов и квартир вывешиваются у входа в подъезд.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Нумерация подъездов и квартир в доме должна идти слева направо.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8.6. Конструктивное решение адресных указателей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8.7. Изготовление, установку и содержание адресных указателей: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22"/>
        </w:numPr>
        <w:tabs>
          <w:tab w:val="left" w:pos="1134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дома,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2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 номером подъезда - собственники помещений в многоквартирных домах.</w:t>
      </w:r>
    </w:p>
    <w:p w:rsidR="000A0D4C" w:rsidRPr="00982F18" w:rsidRDefault="000A0D4C" w:rsidP="000A0D4C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9. СОДЕРЖАНИЕ ТЕХНИЧЕСКИХ СРЕДСТВ СВЯЗИ</w:t>
      </w:r>
    </w:p>
    <w:p w:rsidR="000A0D4C" w:rsidRPr="00982F18" w:rsidRDefault="000A0D4C" w:rsidP="000A0D4C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Размещение кабельных линий связи, телевидения, радио, интернет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 с согласования органа местного самоуправления при условии получения соответствующих технических условий эксплуатирующих организаций, нанесения трасс коммуникаций на единую схему</w:t>
      </w:r>
      <w:r w:rsidRPr="00982F18">
        <w:rPr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электронном виде и обязательного расчета ветровой нагрузки е учетом существующих линий.</w:t>
      </w:r>
      <w:proofErr w:type="gramEnd"/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Проводка наружных коммуникаций к зданиям иным способом (воздушным, надземным) допускается только в случае невозможности размещения их под землей с согласованием органами местного самоуправления, при условии получения соответствующих технических условий эксплуатирующих организаций, нанесением трасс коммуникаций на единую схему в электронном виде, обязательного расчета ветровой нагрузки с учетом существующих линий и соблюдением требований, регламентированных законодательством Российской Федерации (ГОСТ и СНиП - Правила технического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обслуживания и ремонта линий кабельных, воздушных и смешанных местных сетей связи (Утверждено Министерством связи РФ от 07 октября 1996 года), Правила проектирования, строительства и эксплуатации волоконно-оптических линий связи на воздушных линиях электропередачи напряжением 0,4-3 5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кВ.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(Утверждено Министерством энергетики РФ от 27.12.2002 года.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Министерством РФ по связи и информатизации от 24.04.2003 года).</w:t>
      </w:r>
      <w:proofErr w:type="gramEnd"/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p w:rsidR="000A0D4C" w:rsidRPr="00982F18" w:rsidRDefault="000A0D4C" w:rsidP="000A0D4C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9.4. Физические, юридические и должностные лица обязаны обеспечить соблюдение требований по проводке наружных коммуникаций на территории поселения, установленные настоящими разделом Правил.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 ЗАПРЕЩАЕТСЯ: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9.5.1. Использовать в качестве крепления подвесных линий связи и воздушно-кабельных переходов:</w:t>
      </w:r>
    </w:p>
    <w:p w:rsidR="000A0D4C" w:rsidRPr="00982F18" w:rsidRDefault="000A0D4C" w:rsidP="000A0D4C">
      <w:pPr>
        <w:numPr>
          <w:ilvl w:val="0"/>
          <w:numId w:val="23"/>
        </w:numPr>
        <w:tabs>
          <w:tab w:val="left" w:pos="1321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опоры и элементы подвеса контактных сетей общественного и железнодорожного транспорта;</w:t>
      </w:r>
    </w:p>
    <w:p w:rsidR="000A0D4C" w:rsidRPr="00982F18" w:rsidRDefault="000A0D4C" w:rsidP="000A0D4C">
      <w:pPr>
        <w:numPr>
          <w:ilvl w:val="0"/>
          <w:numId w:val="23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23"/>
        </w:numPr>
        <w:tabs>
          <w:tab w:val="left" w:pos="1287"/>
        </w:tabs>
        <w:spacing w:after="0" w:line="239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9.5.2. Пересекать дороги при прокладке кабелей связи воздушным способом от одного здания к другому.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9.5.3. Размещать запасы кабеля вне распределительного муфтового шкафа.</w:t>
      </w:r>
    </w:p>
    <w:p w:rsidR="000A0D4C" w:rsidRPr="00982F18" w:rsidRDefault="000A0D4C" w:rsidP="000A0D4C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31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 СТРОИТЕЛЬСТВО, УСТАНОВКА, СОДЕРЖАНИЕ И ДЕМОНТАЖ МАЛЫХ АРХИТЕКТУРНЫХ ФОРМ</w:t>
      </w:r>
    </w:p>
    <w:p w:rsidR="000A0D4C" w:rsidRPr="00982F18" w:rsidRDefault="000A0D4C" w:rsidP="000A0D4C">
      <w:pPr>
        <w:spacing w:after="0" w:line="188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4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10.1. Строительство, установка, содержание и демонтаж малых архитектурных форм обеспечивается собственниками (владельцами) земельных участков в границах принадлежащих им земельных участков;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обеспечивается администрацией сельского поселения.</w:t>
      </w:r>
    </w:p>
    <w:p w:rsidR="000A0D4C" w:rsidRPr="00982F18" w:rsidRDefault="000A0D4C" w:rsidP="000A0D4C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10.2.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Установка малых архитектурных форм и элементов внешнего благоустройства (киосков, павильонов, палаток, сезонных рынков, оград, заборов, газонных ограждений, остановочных транспортных павильонов, телефонных кабин, ограждений тротуаров, детских спортивных площадок, рекламных тумб, стендов, щитов для газет, афиш и объявлений, подсветки зданий, памятников, реклам, фонарей уличного освещения, опорных столбов и пр.), капитальный ремонт тротуаров допускается с разрешения администрации сельского поселения при наличии согласованного проекта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 санитарно-эпидемиологическим надзором, при этом должно быть соблюдено целевое назначение земельного участка</w:t>
      </w:r>
    </w:p>
    <w:p w:rsidR="000A0D4C" w:rsidRPr="00982F18" w:rsidRDefault="000A0D4C" w:rsidP="000A0D4C">
      <w:pPr>
        <w:spacing w:after="0" w:line="8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10.3. К установке малых архитектурных форм предъявляются следующие требования:</w:t>
      </w:r>
    </w:p>
    <w:p w:rsidR="000A0D4C" w:rsidRPr="00982F18" w:rsidRDefault="000A0D4C" w:rsidP="000A0D4C">
      <w:pPr>
        <w:numPr>
          <w:ilvl w:val="0"/>
          <w:numId w:val="24"/>
        </w:numPr>
        <w:tabs>
          <w:tab w:val="left" w:pos="116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соответствие характеру архитектурного и ландшафтного окружения элементов благоустройства территории;</w:t>
      </w:r>
    </w:p>
    <w:p w:rsidR="000A0D4C" w:rsidRPr="00982F18" w:rsidRDefault="000A0D4C" w:rsidP="000A0D4C">
      <w:pPr>
        <w:numPr>
          <w:ilvl w:val="0"/>
          <w:numId w:val="24"/>
        </w:numPr>
        <w:tabs>
          <w:tab w:val="left" w:pos="1196"/>
        </w:tabs>
        <w:spacing w:after="0" w:line="273" w:lineRule="exact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декоративные и эксплуатационные качества материалов, их сохранность на протяжении длительного периода с учетом неблагоприятного воздействия внешней среды;</w:t>
      </w:r>
    </w:p>
    <w:p w:rsidR="000A0D4C" w:rsidRPr="00982F18" w:rsidRDefault="000A0D4C" w:rsidP="000A0D4C">
      <w:pPr>
        <w:numPr>
          <w:ilvl w:val="0"/>
          <w:numId w:val="24"/>
        </w:numPr>
        <w:tabs>
          <w:tab w:val="left" w:pos="1335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эстетичность, функциональность, прочность, надежность, безопасность конструкции.</w:t>
      </w: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10.4. Собственники малых архитектурных форм обязаны: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содержать малые архитектурные формы в чистоте и исправном состоянии;</w:t>
      </w:r>
    </w:p>
    <w:p w:rsidR="000A0D4C" w:rsidRPr="00982F18" w:rsidRDefault="000A0D4C" w:rsidP="000A0D4C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весенний период производить плановый осмотр малых архитектурных форм, производить их очистку от старой краски, ржавчины, окраску, а также замену сломанных элементов;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25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обустраивать песочницы с гладкой ограждающей поверхностью, менять песок в песочницах не менее одного раза в год;</w:t>
      </w:r>
    </w:p>
    <w:p w:rsidR="000A0D4C" w:rsidRPr="00982F18" w:rsidRDefault="000A0D4C" w:rsidP="000A0D4C">
      <w:pPr>
        <w:numPr>
          <w:ilvl w:val="1"/>
          <w:numId w:val="25"/>
        </w:numPr>
        <w:tabs>
          <w:tab w:val="left" w:pos="1162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25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площадок для отдыха;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10.5. ЗАПРЕЩАЕТСЯ: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26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малые архитектурные формы не по назначению;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26"/>
        </w:numPr>
        <w:tabs>
          <w:tab w:val="left" w:pos="112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развешивать и наклеивать любую информационно-печатную продукцию на малых архитектурных формах;</w:t>
      </w:r>
    </w:p>
    <w:p w:rsidR="000A0D4C" w:rsidRPr="00982F18" w:rsidRDefault="000A0D4C" w:rsidP="000A0D4C">
      <w:pPr>
        <w:numPr>
          <w:ilvl w:val="0"/>
          <w:numId w:val="26"/>
        </w:numPr>
        <w:tabs>
          <w:tab w:val="left" w:pos="1153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ломать и повреждать малые архитектурные формы и их конструктивные элементы.</w:t>
      </w:r>
    </w:p>
    <w:p w:rsidR="000A0D4C" w:rsidRPr="00982F18" w:rsidRDefault="000A0D4C" w:rsidP="000A0D4C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73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 УСТАНОВКА И СОДЕРЖАНИЕ НЕСТАЦИОНАРНЫХ ТОРГОВЫХ ОБЪЕКТОВ</w:t>
      </w:r>
    </w:p>
    <w:p w:rsidR="000A0D4C" w:rsidRPr="00982F18" w:rsidRDefault="000A0D4C" w:rsidP="000A0D4C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4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11.1. Установка нестационарных торговых объектов, точек выносной и мелкорозничной торговли осуществляется в соответствии с Решением органов местного самоуправления.</w:t>
      </w:r>
    </w:p>
    <w:p w:rsidR="000A0D4C" w:rsidRPr="00982F18" w:rsidRDefault="000A0D4C" w:rsidP="000A0D4C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11.2. Владельцы нестационарных торговых объектов, точек выносной и мелкорозничной торговли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самоуправления) производить ремонт, отделку и окраску, в соответствии с выданным разрешением.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11.3. Обязательным для владельцев нестационарных торговых объектов,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:rsidR="000A0D4C" w:rsidRPr="00982F18" w:rsidRDefault="000A0D4C" w:rsidP="000A0D4C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 ДЕТСКИЕ ИГОРОВЫЕ И СПОРТИВНЫЕ ПЛОЩАДКИ</w:t>
      </w:r>
    </w:p>
    <w:p w:rsidR="000A0D4C" w:rsidRPr="00982F18" w:rsidRDefault="000A0D4C" w:rsidP="000A0D4C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 Детские игровые площадки:</w:t>
      </w:r>
    </w:p>
    <w:p w:rsidR="000A0D4C" w:rsidRPr="00982F18" w:rsidRDefault="000A0D4C" w:rsidP="000A0D4C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12.1.1. Детские игровые площадки предназначены для игр и активного отдыха детей разных возрастов.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12.1.2. Детские игровые площадки должны быть ограждены от транзитного пешеходного движения, разворотных площадок, площадок для установки мусоросборников, участков постоянного и временного хранения автотранспортных средств.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СанПиН: от площадок мусоросборников не менее 15 метров.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12.1.3.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и фундаментов детского оборудования.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0A0D4C" w:rsidRPr="00982F18" w:rsidRDefault="000A0D4C" w:rsidP="000A0D4C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12.1.4. Обязательный перечень элементов благоустройства территории на детской игровой площадке включает: мягкие виды покрытия (песчаное, уплотненное песчаное на грунтовом основании или гравийной крошке, мягкое резиновое или мягкое синтетическое), озеленение, игровое оборудование, скамьи и урны, осветительное оборудование.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 травяном покрытии площадок должны быть обустроены пешеходные дорожки к оборудованию (с твердым, мягким или комбинированным видами покрытия).</w:t>
      </w:r>
      <w:proofErr w:type="gramEnd"/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12.1.5. Спортивные площадки предназначены для занятий физкультурой и спортом всех возрастных групп населения.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12.1.6. Обязательный перечень элементов благоустройства территории на спортивной площадке включает: мягкие (песчаное, уплотненное песчаное на грунтовом основании или гравийной крошке, мягкое резиновое или мягкое синтетическое) или газонные виды покрытия, спортивное оборудование, турники.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12.1.7. Детские и спортивные площадки должны быть оборудованы стендом с правилами поведения на площадке и пользования спортивно-игровым оборудованием, номерами телефонов организаций, ответственных за обслуживание, и аварийно-спасательных служб.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12.1.8.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метра.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12.2.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Игровое и спортивное оборудование: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12.2.1. 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12.2.2. При размещении игрового, спортивного оборудования на детских игровых и спортивных площадках необходимо соблюдать минимальные расстояния безопасности.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12.2.3.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12.2.4. Спортивное оборудование в виде специальных физкультурных снарядов, турников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спортивного оборудования следует руководствоваться каталогами сертифицированного оборудования.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42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12.2.5. На территории детских игровых и спортивных площадках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0A0D4C" w:rsidRPr="00982F18" w:rsidRDefault="000A0D4C" w:rsidP="000A0D4C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захламлять</w:t>
      </w:r>
      <w:proofErr w:type="gram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мусором, бытовыми крупногабаритными отходами;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складировать строительные материалы;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оставлять транспортные средства, маломерные суда, самоходные машины;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хранить и размещать разукомплектованные транспортные средства;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27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 зимний период складировать снежные массы с проездов и внутри домовых территорий.</w:t>
      </w:r>
    </w:p>
    <w:p w:rsidR="000A0D4C" w:rsidRPr="00982F18" w:rsidRDefault="000A0D4C" w:rsidP="000A0D4C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73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13. ПОРЯДОК СОДЕРЖАНИЯ ЖИЛЫХ И НЕЖИЛЫХ ЗДАНИЙ, СТРОЕНИЙ И СООРУЖЕНИЙ</w:t>
      </w:r>
    </w:p>
    <w:p w:rsidR="000A0D4C" w:rsidRPr="00982F18" w:rsidRDefault="000A0D4C" w:rsidP="000A0D4C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13.1. Владельцы зданий, строений, домовладений и сооружений (юридические и физические лица) обязаны содержать фасады принадлежащих им зданий и всех элементов внешнего благоустройства, относящихся к ним, в образцовом техническом и эстетическом состоянии.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13.3. 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строения и сооружения, а так же производить их ремонт в соответствии с установленными правилами и нормами технической эксплуатации.</w:t>
      </w:r>
    </w:p>
    <w:p w:rsidR="000A0D4C" w:rsidRPr="00982F18" w:rsidRDefault="000A0D4C" w:rsidP="000A0D4C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13.4. Все вновь возводимые усадебные, одно-, двухквартирные жилые дома должны быть расположены на расстоянии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0D4C" w:rsidRPr="00982F18" w:rsidRDefault="000A0D4C" w:rsidP="000A0D4C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красной линии улиц не менее чем на 5 метров;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2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красной линии проездов не менее чем на 3 метра;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 смежного участка не менее чем на 3 метра.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13.5. Расстояние от вновь возводимых хозяйственных построек до:</w:t>
      </w:r>
    </w:p>
    <w:p w:rsidR="000A0D4C" w:rsidRPr="00982F18" w:rsidRDefault="000A0D4C" w:rsidP="000A0D4C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красных линий улиц и проездов должно быть не менее 5 метров;</w:t>
      </w:r>
    </w:p>
    <w:p w:rsidR="000A0D4C" w:rsidRPr="00982F18" w:rsidRDefault="000A0D4C" w:rsidP="000A0D4C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 соседнего участка – не менее 4 метров;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2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жилых строений – не менее 15 метров.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13.6. Для отвода воды с крыш домовладелец обязан установить водосборные желоба и организовать водосток в отводную канаву, устроенную на своем земельном участке, на расстоянии не менее 1 метра от смежного земельного участка.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13.7. 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13.8. Необходимость и периодичность проведения работ по ремонту и окраске фасадов зданий определяются:</w:t>
      </w:r>
    </w:p>
    <w:p w:rsidR="000A0D4C" w:rsidRPr="00982F18" w:rsidRDefault="000A0D4C" w:rsidP="000A0D4C">
      <w:pPr>
        <w:numPr>
          <w:ilvl w:val="0"/>
          <w:numId w:val="30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владельцами исходя из существующего состояния фасада;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30"/>
        </w:numPr>
        <w:tabs>
          <w:tab w:val="left" w:pos="111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администрацией сельского поселения – с обязательной выдачей соответствующих предписаний.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13.9. Ремонт и окраска фасадов зданий, не представляющих историко-архитектурную ценность, выполняется в соответствии с паспортом колеров либо эскизным проектом, согласованным с органом местного самоуправления.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13.10. При проведении работ на фасадах зданий, представляющих историко-архитектурную ценность, необходимо наличие специального проекта, согласованного с органами по охране памятников истории и культуры.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13.11. Строительный мусор, образуемый при ремонте зданий, должен собираться и ежедневно вывозиться в места санкционированного складирования.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13.12. После окончания работ на фасадах зданий обязательна очистка, мойка прилегающих строений и территорий (пешеходных дорожек, улиц, газонов и т.д.).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13.13.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Ответственность за исправность номерного знака несет владелец дома.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13.14. У входа в подъезд устанавливаются указатели номеров квартир, сгруппированные поэтажно, на каждой двери квартиры должен быть номер.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13.15. За установку и содержание на фасадах зданий вывесок, реклам, аншлагов, номерных знаков несут ответственность владельцы зданий.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13.16. С наступлением темного времени суток должны освещаться дворы, указатели квартир у входа в подъезд и каждая площадка лестничной клетки. Лестницы, не имеющие естественного освещения, должны освещаться в течение круглых суток.</w:t>
      </w:r>
    </w:p>
    <w:p w:rsidR="000A0D4C" w:rsidRPr="00982F18" w:rsidRDefault="000A0D4C" w:rsidP="000A0D4C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5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14. ПОРЯДОК СТРОИТЕЛЬСТВА (РЕМОНТА) ПОДЗЕМНЫХ КОММУНИКАЦИЙ, КАПИТАЛЬНОГО РЕМОНТА УЛИЦ, ТРОТУАРОВ И ДРУГИХ ВИДОВ ЗЕМЛЯННЫХ РАБОТ</w:t>
      </w:r>
    </w:p>
    <w:p w:rsidR="000A0D4C" w:rsidRPr="00982F18" w:rsidRDefault="000A0D4C" w:rsidP="000A0D4C">
      <w:pPr>
        <w:spacing w:after="0" w:line="217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50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14.1. Производство строительства (ремонта) подземных коммуникаций и других видов земляных работ осуществляется на основании письменного разрешения (ордера на проведение земельных работ) администрации сельского поселения.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14.2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Разрешение на производство работ по строительству, реконструкции, ремонту коммуникаций выдается при предъявлении:</w:t>
      </w:r>
    </w:p>
    <w:p w:rsidR="000A0D4C" w:rsidRPr="00982F18" w:rsidRDefault="000A0D4C" w:rsidP="000A0D4C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0A0D4C" w:rsidRPr="00982F18" w:rsidRDefault="000A0D4C" w:rsidP="000A0D4C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31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условий производства работ, согласованных сельского поселения;</w:t>
      </w:r>
    </w:p>
    <w:p w:rsidR="000A0D4C" w:rsidRPr="00982F18" w:rsidRDefault="000A0D4C" w:rsidP="000A0D4C">
      <w:pPr>
        <w:numPr>
          <w:ilvl w:val="1"/>
          <w:numId w:val="31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14.3.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14.4. В случае если в процессе производства работ внесены изменения в условия, на которых выдано разрешение, исполнитель работ незамедлительно информирует администрацию Сосновского сельского поселения.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14.5. Аварийные работы разрешается выполнять немедленно, с одновременным уведомлением в течение 1 часа владельцев подземных коммуникаций, попадающих в зону производства работ и соответствующих служб, ГИБДД, администрации сельского поселения и т.д. Разрешение в таких случаях оформляется одновременно, либо</w:t>
      </w:r>
      <w:r w:rsidRPr="00982F18">
        <w:rPr>
          <w:rFonts w:eastAsia="Times New Roman"/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первый же рабочий день, если работы производятся в выходные и праздничные дни.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14.6. 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14.7. Выполнение строительства (ремонта) подземных коммуникаций, капитального ремонта тротуаров и прочих земляных работ без получения разрешения, как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выполнение не указанных в разрешении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14.8. 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 быть восстановлен силами нарушителя.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14.9. Производство работ.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14.9.1. Строительство (ремонт) подземных коммуникаций должно вестись в технологической последовательности согласно плану производства работ.</w:t>
      </w: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14.9.2. Строительная организация обязана до начала работ: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Оградить место производства работ барьерами стандартного типа, либо лентой, окрашенными в бело-красные цвета;</w:t>
      </w:r>
    </w:p>
    <w:p w:rsidR="000A0D4C" w:rsidRPr="00982F18" w:rsidRDefault="000A0D4C" w:rsidP="000A0D4C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темное время суток обеспечить ограждение сигнальными лампами красного цвета;</w:t>
      </w:r>
    </w:p>
    <w:p w:rsidR="000A0D4C" w:rsidRPr="00982F18" w:rsidRDefault="000A0D4C" w:rsidP="000A0D4C">
      <w:pPr>
        <w:numPr>
          <w:ilvl w:val="1"/>
          <w:numId w:val="32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Обеспечить установку дорожных знаков, предупреждающих о производстве строительных работ, а при необходимости схемы объезда и указателей на всем протяжении объездного маршрута;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32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Установить пешеходные мостики для обеспечения нормального движения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пешеходов;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Выставить информационный щит («Паспорт объекта») с указанием вида работ, 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14.9.4. При производстве работ плодородный слой почвы должен быть снят и использован при восстановлении разрытия.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14.9.5. Разработка грунта в траншеях, пересекающих другие инженерные коммуникации, а так же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14.9.6.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сельского поселения. Поврежденные коммуникации восстанавливаются силами и за счет виновника повреждения.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14.9.8. Датой окончания строительства подземных коммуникаций считается дата подписания акта государственной приемочной комиссией. Датой окончания ремонта (в том числе аварийного) подземных коммуникаций считается дата выдачи акта выполненных работ.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14.9.9.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Производство дорожных работ, проводимых в пределах полосы отвода автомобильных дорог и в красных линиях и оказывающих влияние на безопасность дорожного движения, начинается организацией-исполнителем при наличии утвержденной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согласованной схемы организации движения и ограждения места производства дорожных работ, в соответствии с ОДМ 218.6.019-2016 «Рекомендации по организации движения и ограждению мест производства дорожных работ».</w:t>
      </w:r>
      <w:proofErr w:type="gramEnd"/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14.9.10. Схемы всех видов работ в пределах полосы отвода дороги или в «красных линиях» утверждаются и согласовываются с владельцем автомобильной дороги.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14.9.11. Уведомление о месте и сроках проведения работ, а также утвержденная схема передаются организацией-исполнителем в подразделения Госавтоинспекции на региональном или районном уровне, осуществляющие федеральный государственный надзор в области безопасности дорожного движения на данном участке дороги, не менее чем за одни сутки.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14.9.12.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участка, на котором намечено проведение работ, сроках их проведения не менее чем за 7 суток.</w:t>
      </w:r>
    </w:p>
    <w:p w:rsidR="000A0D4C" w:rsidRPr="00982F18" w:rsidRDefault="000A0D4C" w:rsidP="000A0D4C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15. БЛАГОУСТРОЙСТВО НА ТЕРРИТОРИЯХ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ОБЩЕСТВЕННОГО НАЗНАЧЕНИЯ</w:t>
      </w:r>
    </w:p>
    <w:p w:rsidR="000A0D4C" w:rsidRPr="00982F18" w:rsidRDefault="000A0D4C" w:rsidP="000A0D4C">
      <w:pPr>
        <w:spacing w:after="0" w:line="190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15.1 Общие положения</w:t>
      </w:r>
    </w:p>
    <w:p w:rsidR="000A0D4C" w:rsidRPr="00982F18" w:rsidRDefault="000A0D4C" w:rsidP="000A0D4C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4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15.1.1. Объектами нормирования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15.1.2. На территориях общественного назначения при благоустройстве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0A0D4C" w:rsidRPr="00982F18" w:rsidRDefault="000A0D4C" w:rsidP="000A0D4C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15.2. Общественные пространства</w:t>
      </w:r>
    </w:p>
    <w:p w:rsidR="000A0D4C" w:rsidRPr="00982F18" w:rsidRDefault="000A0D4C" w:rsidP="000A0D4C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15.2.1. Общественные пространства сельского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15.2.2. Участки общественной застройки с активным режимом посещения - это учреждения органов власти и управления, торговли, культуры, искусства, образования, медицинские пункты и т.п. они могут быть организованы с выделением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приобъектной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15.2.3. Участки озеленения на территории общественных пространств сельского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0A0D4C" w:rsidRPr="00982F18" w:rsidRDefault="000A0D4C" w:rsidP="000A0D4C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16. БЛАГОУСТРОЙСТВО НА ТЕРРИТОРИЯХ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ЖИЛОГО НАЗНАЧЕНИЯ</w:t>
      </w:r>
    </w:p>
    <w:p w:rsidR="000A0D4C" w:rsidRPr="00982F18" w:rsidRDefault="000A0D4C" w:rsidP="000A0D4C">
      <w:pPr>
        <w:spacing w:after="0" w:line="238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16.1. Общие положения</w:t>
      </w:r>
    </w:p>
    <w:p w:rsidR="000A0D4C" w:rsidRPr="00982F18" w:rsidRDefault="000A0D4C" w:rsidP="000A0D4C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16.1.2.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16.2. Общественные пространства</w:t>
      </w:r>
    </w:p>
    <w:p w:rsidR="000A0D4C" w:rsidRPr="00982F18" w:rsidRDefault="000A0D4C" w:rsidP="000A0D4C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16.2.1. Общественные пространства на территориях жилого назначения формируются системой пешеходных коммуникаций, участков учреждений обслуживания жилых районов и озелененных территорий общего пользования.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16.2.2. Для учреждений обслуживания с большим количеством посетителей следует предусматривать устройство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приобъектных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автостоянок.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16.2.4.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 и др.).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16.3. Участки жилой застройки</w:t>
      </w:r>
    </w:p>
    <w:p w:rsidR="000A0D4C" w:rsidRPr="00982F18" w:rsidRDefault="000A0D4C" w:rsidP="000A0D4C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16.3.1. Проектирование благоустройства участков жилой застройки необходимо производить с учетом Правил землепользования и застройки сельского поселения.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16.3.2. Участок жилой застройки коллективного пользования должен иметь твердые виды покрытия проезда, элементы озеленения, осветительное оборудование.</w:t>
      </w:r>
    </w:p>
    <w:p w:rsidR="000A0D4C" w:rsidRPr="00982F18" w:rsidRDefault="000A0D4C" w:rsidP="000A0D4C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58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17. БЛАГОУСТРОЙСТВО НА ТЕРРИТОРИЯХ РЕКРЕАЦИОННОГО НАЗНАЧЕНИЯ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17.1. Объектами нормирования благоустройства на территории сельского поселения рекреационного назначения являются объекты рекреации - зоны отдыха, парки, скверы.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17.2. Зоны отдыха - территории, предназначенные и обустроенные для организации активного массового отдыха, рекреации.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17.3. 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скамьи, урны, малые контейнеры для мусора,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Default="000A0D4C" w:rsidP="000A0D4C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17.4. На территории сельского поселения возможно проектирование следующих видов парков: многофункциональные, специализированные. Проектирование благоустройства парка зависит от его функционального назначения.</w:t>
      </w:r>
    </w:p>
    <w:p w:rsidR="000A0D4C" w:rsidRPr="00982F18" w:rsidRDefault="000A0D4C" w:rsidP="000A0D4C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D4C" w:rsidRPr="00982F18" w:rsidRDefault="000A0D4C" w:rsidP="000A0D4C">
      <w:pPr>
        <w:spacing w:after="0" w:line="241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18. БЛАГОУСТРОЙСТВО НА ТЕРРИТОРИЯХ</w:t>
      </w:r>
    </w:p>
    <w:p w:rsidR="000A0D4C" w:rsidRPr="00982F18" w:rsidRDefault="000A0D4C" w:rsidP="000A0D4C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ПРОИЗВОДСТВЕННОГО НАЗНАЧЕНИЯ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18.1.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</w:t>
      </w:r>
    </w:p>
    <w:p w:rsidR="000A0D4C" w:rsidRPr="00982F18" w:rsidRDefault="000A0D4C" w:rsidP="000A0D4C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18.2. Площадь озеленения санитарно-защитных зон (СЗЗ) территорий производственного назначения должна определяться проектным решением в соответствии</w:t>
      </w:r>
    </w:p>
    <w:p w:rsidR="000A0D4C" w:rsidRPr="00982F18" w:rsidRDefault="000A0D4C" w:rsidP="000A0D4C">
      <w:pPr>
        <w:numPr>
          <w:ilvl w:val="0"/>
          <w:numId w:val="33"/>
        </w:numPr>
        <w:tabs>
          <w:tab w:val="left" w:pos="4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СанПиН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2.2.1/2.1.1.1200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D4C" w:rsidRPr="00982F18" w:rsidRDefault="000A0D4C" w:rsidP="000A0D4C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19. ОСВЕЩЕНИЕ И ОСВЕТИТЕЛЬНОЕ ОБОРУДОВАНИЕ</w:t>
      </w:r>
    </w:p>
    <w:p w:rsidR="000A0D4C" w:rsidRPr="00982F18" w:rsidRDefault="000A0D4C" w:rsidP="000A0D4C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19.1. Улицы, дороги, площади, тротуары, общественные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населенных пунктах освещаются в темное время суток по расписанию, утвержденному администрацией сельского поселения, согласно сезонной продолжительности светового дня.</w:t>
      </w:r>
    </w:p>
    <w:p w:rsidR="000A0D4C" w:rsidRPr="00982F18" w:rsidRDefault="000A0D4C" w:rsidP="000A0D4C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Обязанность по освещению данных объектов возлагаются на их собственников или уполномоченных собственником лиц.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19.2. Освещение территории поселения осуществляются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энергоснабжающими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19.3.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19.4. При проектировании объектов в различных градостроительных условиях необходимо предусматривать функциональное, архитектурное и информационное освещение с целью решения утилитарных,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светопланировочных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задач, в том числе, при необходимости, светоцветового зонирования территорий муниципального образования и формирования системы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светопространственных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ансамблей.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следует обеспечивать: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34"/>
        </w:numPr>
        <w:tabs>
          <w:tab w:val="left" w:pos="117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34"/>
        </w:numPr>
        <w:tabs>
          <w:tab w:val="left" w:pos="1153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надежность работы установок согласно Правилам устройства электроустановок (далее - ПУЭ), безопасность населения, обслуживающего персонала и, в необходимых случаях, защищенность от вандализма;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34"/>
        </w:numPr>
        <w:tabs>
          <w:tab w:val="left" w:pos="117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экономичность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0A0D4C" w:rsidRPr="00982F18" w:rsidRDefault="000A0D4C" w:rsidP="000A0D4C">
      <w:pPr>
        <w:numPr>
          <w:ilvl w:val="0"/>
          <w:numId w:val="34"/>
        </w:numPr>
        <w:tabs>
          <w:tab w:val="left" w:pos="113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0A0D4C" w:rsidRPr="00982F18" w:rsidRDefault="000A0D4C" w:rsidP="000A0D4C">
      <w:pPr>
        <w:numPr>
          <w:ilvl w:val="0"/>
          <w:numId w:val="34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19.5. Функциональное освещение (далее - ФО) необходимо осуществлять стационарными установками освещения дорожных покрытий и простран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ств в тр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анспортных и пешеходных зонах.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Установки ФО подразделяются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: обычные,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высокомачтовые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парапетные, газонные и встроенные.</w:t>
      </w:r>
    </w:p>
    <w:p w:rsidR="000A0D4C" w:rsidRPr="00982F18" w:rsidRDefault="000A0D4C" w:rsidP="000A0D4C">
      <w:pPr>
        <w:numPr>
          <w:ilvl w:val="0"/>
          <w:numId w:val="35"/>
        </w:numPr>
        <w:tabs>
          <w:tab w:val="left" w:pos="1374"/>
        </w:tabs>
        <w:spacing w:after="0" w:line="247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обычных установках светильники располагать на опорах (венчающие, консольные), подвесах или фасадах (бра, плафоны) на высоте от 3 до 15 м. Их необходимо применять в транспортных и пешеходных зонах как наиболее традиционные высоко мачтовых установках осветительные приборы (прожекторы или светильники) располагать на опорах на высоте 20 и более метров.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Эти установки использовать для освещения обширных пространств, транспортных развязок и магистралей.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35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парапетных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установках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светильники встраивать линией или пунктиром в парапет высотой до 1,2 метра, ограждающий проезжую часть путепроводов, мостов, эстакад, пандусов, развязок, а также тротуары и площадки.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Газонные светильники обычно служат для освещения газонов, цветников, пешеходных дорожек и площадок. Их необходимо применять на территориях общественных пространств и объектов рекреации в зонах минимального вандализма.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Светильники, встроенные в ступени, подпорные стенки, ограждения, цоколи зданий и сооружений, малые архитектурные формы, использовать для освещения пешеходных зон территорий общественного назначения.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19.6. Архитектурное освещение (далее - АО) необходимо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светографические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световодов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световые проекции, лазерные рисунки и т.п.</w:t>
      </w:r>
    </w:p>
    <w:p w:rsidR="000A0D4C" w:rsidRPr="00982F18" w:rsidRDefault="000A0D4C" w:rsidP="000A0D4C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архитектурного освещения можно использовать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19.7. Световая информация (далее - СИ), в том числе световая реклама, должна помогать ориентации пешеходов и водителей автотранспорта в городском пространстве и участвовать в решении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задач.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проектировании световой информации необходимо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19.8. В стационарных установках ФО и АО необходимо применять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энергоэффективные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Источники света в установках ФО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эффект,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  <w:proofErr w:type="gramEnd"/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19.9. В установках ФО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Применение светильников с неограниченным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светораспределением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Установку последних применять на озелененных территориях или на фоне освещенных фасадов зданий, сооружений, склонов рельефа.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19.10. Для освещения проезжей части улиц и сопутствующих им тротуаров в зонах интенсивного пешеходного движения необходимо применять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двухконсольные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опоры со светильниками на разной высоте, снабженными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разноспектральными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источниками света.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Над проезжей частью улиц, дорог и площадей светильники на опорах устанавливать на высоте не менее 8 м.</w:t>
      </w:r>
    </w:p>
    <w:p w:rsidR="000A0D4C" w:rsidRPr="00982F18" w:rsidRDefault="000A0D4C" w:rsidP="000A0D4C">
      <w:pPr>
        <w:numPr>
          <w:ilvl w:val="0"/>
          <w:numId w:val="36"/>
        </w:numPr>
        <w:tabs>
          <w:tab w:val="left" w:pos="125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пешеходных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зонах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высоту установки светильников на опорах принимать не менее 3,5 м и не более 5,5 м.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Светильники (бра, плафоны) для освещения проездов, тротуаров и площадок, расположенных у зданий, устанавливать на высоте не менее 3 м.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19.11.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работы: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приборов;</w:t>
      </w: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праздничный режим, когда функционируют все стационарные и временные осветительные установки трех групп;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0A0D4C" w:rsidRPr="00982F18" w:rsidRDefault="000A0D4C" w:rsidP="000A0D4C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20. ОСОБЫЕ УСЛОВИЯ УБОРКИ И БЛАГОУСТРОЙСТВА</w:t>
      </w:r>
    </w:p>
    <w:p w:rsidR="000A0D4C" w:rsidRPr="00982F18" w:rsidRDefault="000A0D4C" w:rsidP="000A0D4C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5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 При любых видах уборки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20.1.1. Вывозить и выгружать бытовой, строительный мусор и грунт, промышленные отходы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хозфекальные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0A0D4C" w:rsidRPr="00982F18" w:rsidRDefault="000A0D4C" w:rsidP="000A0D4C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санкционированных свалках, в контейнерах, а так же закапывать бытовые отходы в землю.</w:t>
      </w:r>
    </w:p>
    <w:p w:rsidR="000A0D4C" w:rsidRPr="00982F18" w:rsidRDefault="000A0D4C" w:rsidP="000A0D4C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20.1.3. Сорить на улицах, площадях и в других общественных местах, выставлять тару с мусором и пищевыми отходами на улицы.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20.1.4.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20.1.5. Сметать мусор на проезжую часть улиц, в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ливнеприемники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ливневой канализации.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20.2.1.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20.2.2. Устраивать и использовать сливные ямы с нарушением установленных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норм.</w:t>
      </w:r>
    </w:p>
    <w:p w:rsidR="000A0D4C" w:rsidRPr="00982F18" w:rsidRDefault="000A0D4C" w:rsidP="000A0D4C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20.2.3.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0A0D4C" w:rsidRPr="00982F18" w:rsidRDefault="000A0D4C" w:rsidP="000A0D4C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20.2.4. Производить переустройство наружных фасадов зданий, выходящих на улицу без разрешения администрации сельского поселения.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20.2.5. Производить посадку на газонах улиц овощей всех видов.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20.2.6. Ограждать строительные площадки с уменьшением пешеходных дорожек (тротуаров).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20.2.7. Юридическим, должностным и физическим лицам складировать строительные материалы, органические удобрения (навоз), мусор, дрова на прилегающих</w:t>
      </w:r>
      <w:r w:rsidRPr="00982F18">
        <w:rPr>
          <w:sz w:val="24"/>
          <w:szCs w:val="24"/>
        </w:rPr>
        <w:t xml:space="preserve"> к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строениям и домовладениям территориях без разрешения сельского поселения.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20.2.8. Повреждать или вырубать зеленые насаждения, в том числе деревья хвойных пород.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20.2.9. Загромождать (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захламлять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) придомовые, дворовые территории общего пользования металлическим ломом, строительным, бытовым мусором, дровами и другими материалами.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20.2.10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20.2.11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питьевую воду не по назначению (полив, технические нужды) без приборов учета.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20.2.12. Выливать жидкие коммунальные отходы, в том числе помои на территории двора и на улицы, в водостоки ливневой канализации и прочие, не предназначенные для этих целей места.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20.2.13. 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20.2.14. Хранить и размещать разукомплектованные транспортные средства на тротуарах, обочинах, придомовых территориях многоквартирных домов и в зоне индивидуальной жилой застройки, газонах, спортивных, детских площадках и проезжих частях. Разукомплектованным считается транспортное средство, у которого отсутствуют основные узлы и агрегаты, кузовные детали, стекла и колеса, а также подверженное глубокой коррозии, либо в котором присутствуют видимые признаки непригодности транспортного средства по его целевому назначению.</w:t>
      </w:r>
    </w:p>
    <w:p w:rsidR="000A0D4C" w:rsidRPr="00982F18" w:rsidRDefault="000A0D4C" w:rsidP="000A0D4C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56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20.3. С целью обеспечения надлежащего санитарного состояния в поселении </w:t>
      </w:r>
    </w:p>
    <w:p w:rsidR="000A0D4C" w:rsidRPr="00982F18" w:rsidRDefault="000A0D4C" w:rsidP="000A0D4C">
      <w:pPr>
        <w:spacing w:after="0" w:line="256" w:lineRule="auto"/>
        <w:ind w:right="-2" w:firstLine="567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20.3.1. Купать собак и других животных в водоемах, в местах массового купания, выгуливать животных в парках, скверах, бульварах, на детских площадках и стадионах.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20.3.2. 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20.3.3. Выгуливать собак без намордников в местах общего пользования.</w:t>
      </w: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20.3.4. Содержать домашних животных и птиц в помещениях, не отвечающих санитарно-техническим требованиям, выпускать домашних животных и птиц на улицы, территории общих дворов, скверов, парков и кладбищ.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20.3.5. Загрязнять места общего пользования отходами жизнедеятельности домашних животных.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20.3.6. Производить торговлю фруктами, овощами и другими продуктами на улицах, площадях и других местах, не отведенных для этой цели.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20.3.7.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20.3.8. Размещать (складировать, хранить) тару, запас товара, строительные материалы, строительные отходы у нестационарных торговых объектов, магазинов, а также использовать для этих целей прилегающую к ним территорию, в том числе придомовую территорию жилого дома.</w:t>
      </w:r>
    </w:p>
    <w:p w:rsidR="000A0D4C" w:rsidRPr="00982F18" w:rsidRDefault="000A0D4C" w:rsidP="000A0D4C">
      <w:pPr>
        <w:spacing w:after="0" w:line="24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20.3.9. Движение по дорогам общего пользования поселения загрязненного автотранспорта, перевозка мусора, сыпучих и жидких материалов без применения мер предосторожности (полог,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герметизация, мойка ходовой части и пр.), предотвращающих загрязнение окружающей территории.</w:t>
      </w:r>
    </w:p>
    <w:p w:rsidR="000A0D4C" w:rsidRPr="00982F18" w:rsidRDefault="000A0D4C" w:rsidP="000A0D4C">
      <w:pPr>
        <w:spacing w:after="0" w:line="23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21. ОСОБЫЕ ТРЕБОВАНИЯ К ДОСТУПНОСТИ ГОРОДСКОЙ СРЕДЫ ДЛЯ МАЛОМОБИЛЬНЫХ ГРУПП НАСЕЛЕНИЯ</w:t>
      </w:r>
    </w:p>
    <w:p w:rsidR="000A0D4C" w:rsidRPr="00982F18" w:rsidRDefault="000A0D4C" w:rsidP="000A0D4C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 w:line="24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21.1. 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:rsidR="000A0D4C" w:rsidRPr="00982F18" w:rsidRDefault="000A0D4C" w:rsidP="000A0D4C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21.2.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групп населения.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21.3. Проектирование, строительство, установка технических средств и оборудования,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0A0D4C" w:rsidRPr="00982F18" w:rsidRDefault="000A0D4C" w:rsidP="000A0D4C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0A0D4C" w:rsidRPr="00141C69" w:rsidRDefault="000A0D4C" w:rsidP="000A0D4C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22. </w:t>
      </w:r>
      <w:r w:rsidRPr="00141C6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ПО ОПРЕДЕЛЕНИЯ ГРАНИЦ ПРИЛЕГАЮЩИХ ТЕРРИТОРИЙ</w:t>
      </w:r>
    </w:p>
    <w:p w:rsidR="000A0D4C" w:rsidRDefault="000A0D4C" w:rsidP="000A0D4C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D4C" w:rsidRPr="00982F18" w:rsidRDefault="000A0D4C" w:rsidP="000A0D4C">
      <w:pPr>
        <w:spacing w:after="0" w:line="239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Г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раницы прилегающих территорий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если иное не установлено договорами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A0D4C" w:rsidRPr="00F909BC" w:rsidRDefault="000A0D4C" w:rsidP="000A0D4C">
      <w:pPr>
        <w:numPr>
          <w:ilvl w:val="0"/>
          <w:numId w:val="3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улицах с двухсторонней застройкой по длине занимаемого участка, по ширине - до оси проезжей части улицы;</w:t>
      </w:r>
    </w:p>
    <w:p w:rsidR="000A0D4C" w:rsidRPr="00F909BC" w:rsidRDefault="000A0D4C" w:rsidP="000A0D4C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улицах с односторонней застройкой по длине занимаемого участка, а по ширине - на всю ширину улицы, включая противоположный тротуар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метров за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тротуаром;</w:t>
      </w:r>
    </w:p>
    <w:p w:rsidR="000A0D4C" w:rsidRPr="00F909BC" w:rsidRDefault="000A0D4C" w:rsidP="000A0D4C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0D4C" w:rsidRPr="00817246" w:rsidRDefault="000A0D4C" w:rsidP="000A0D4C">
      <w:pPr>
        <w:numPr>
          <w:ilvl w:val="0"/>
          <w:numId w:val="3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включая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10-метровую зеленую зону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D4C" w:rsidRPr="00817246" w:rsidRDefault="000A0D4C" w:rsidP="000A0D4C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D4C" w:rsidRPr="00817246" w:rsidRDefault="000A0D4C" w:rsidP="000A0D4C">
      <w:pPr>
        <w:numPr>
          <w:ilvl w:val="0"/>
          <w:numId w:val="3"/>
        </w:numPr>
        <w:tabs>
          <w:tab w:val="left" w:pos="1676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на строительных площадках - территория не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менее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от ограждения стройки по всему периметру;</w:t>
      </w:r>
    </w:p>
    <w:p w:rsidR="000A0D4C" w:rsidRPr="00817246" w:rsidRDefault="000A0D4C" w:rsidP="000A0D4C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D4C" w:rsidRPr="00817246" w:rsidRDefault="000A0D4C" w:rsidP="000A0D4C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некапитальных объектов торговли, общественного питания и бытового обслуживания населения - в радиусе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не менее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D4C" w:rsidRPr="00817246" w:rsidRDefault="000A0D4C" w:rsidP="000A0D4C">
      <w:pPr>
        <w:numPr>
          <w:ilvl w:val="0"/>
          <w:numId w:val="3"/>
        </w:numPr>
        <w:tabs>
          <w:tab w:val="left" w:pos="13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объектов коммунального назначения (насосные, газораспределительные станции, электрические подстанции, котельные и т.д.) - в радиусе до 25 метров;</w:t>
      </w:r>
    </w:p>
    <w:p w:rsidR="000A0D4C" w:rsidRPr="00817246" w:rsidRDefault="000A0D4C" w:rsidP="000A0D4C">
      <w:pPr>
        <w:spacing w:after="0" w:line="34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D4C" w:rsidRPr="00817246" w:rsidRDefault="000A0D4C" w:rsidP="000A0D4C">
      <w:pPr>
        <w:numPr>
          <w:ilvl w:val="0"/>
          <w:numId w:val="4"/>
        </w:numPr>
        <w:tabs>
          <w:tab w:val="left" w:pos="124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линий электропередач 220 Вт: - в радиусе вокруг опор в радиусе 2 метров;</w:t>
      </w:r>
    </w:p>
    <w:p w:rsidR="000A0D4C" w:rsidRPr="00817246" w:rsidRDefault="000A0D4C" w:rsidP="000A0D4C">
      <w:pPr>
        <w:numPr>
          <w:ilvl w:val="0"/>
          <w:numId w:val="4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воздушных теплотрасс и высоковольтных линий электропередач: вдоль их прохождения по 5 метров в каждую сторону от теплотрассы или проекции крайнего провод;</w:t>
      </w:r>
    </w:p>
    <w:p w:rsidR="000A0D4C" w:rsidRPr="00817246" w:rsidRDefault="000A0D4C" w:rsidP="000A0D4C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D4C" w:rsidRPr="00817246" w:rsidRDefault="000A0D4C" w:rsidP="000A0D4C">
      <w:pPr>
        <w:numPr>
          <w:ilvl w:val="0"/>
          <w:numId w:val="4"/>
        </w:numPr>
        <w:tabs>
          <w:tab w:val="left" w:pos="1297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садовых, дачных и огороднических объединений, </w:t>
      </w:r>
      <w:proofErr w:type="spellStart"/>
      <w:r w:rsidRPr="00817246">
        <w:rPr>
          <w:rFonts w:ascii="Times New Roman" w:eastAsia="Times New Roman" w:hAnsi="Times New Roman" w:cs="Times New Roman"/>
          <w:sz w:val="24"/>
          <w:szCs w:val="24"/>
        </w:rPr>
        <w:t>автокооперативы</w:t>
      </w:r>
      <w:proofErr w:type="spellEnd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– на расстоянии до основных автомобильных дорог, в отсутствие таковых на площади не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менее 30 метров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по периметру от границ земельных участков;</w:t>
      </w:r>
    </w:p>
    <w:p w:rsidR="000A0D4C" w:rsidRPr="00817246" w:rsidRDefault="000A0D4C" w:rsidP="000A0D4C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D4C" w:rsidRPr="00817246" w:rsidRDefault="000A0D4C" w:rsidP="000A0D4C">
      <w:pPr>
        <w:numPr>
          <w:ilvl w:val="0"/>
          <w:numId w:val="4"/>
        </w:numPr>
        <w:tabs>
          <w:tab w:val="left" w:pos="141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других предприятий, лиц, содержащих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</w:t>
      </w:r>
      <w:proofErr w:type="spellStart"/>
      <w:r w:rsidRPr="00817246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817246">
        <w:rPr>
          <w:rFonts w:ascii="Times New Roman" w:eastAsia="Times New Roman" w:hAnsi="Times New Roman" w:cs="Times New Roman"/>
          <w:sz w:val="24"/>
          <w:szCs w:val="24"/>
        </w:rPr>
        <w:t>. палатки,</w:t>
      </w:r>
      <w:proofErr w:type="gramEnd"/>
    </w:p>
    <w:p w:rsidR="000A0D4C" w:rsidRPr="00817246" w:rsidRDefault="000A0D4C" w:rsidP="000A0D4C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D4C" w:rsidRPr="00817246" w:rsidRDefault="000A0D4C" w:rsidP="000A0D4C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павильоны, киоски, лотки и пр. -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на площади до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 по периметру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D4C" w:rsidRPr="00817246" w:rsidRDefault="000A0D4C" w:rsidP="000A0D4C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D4C" w:rsidRPr="00817246" w:rsidRDefault="000A0D4C" w:rsidP="000A0D4C">
      <w:pPr>
        <w:numPr>
          <w:ilvl w:val="0"/>
          <w:numId w:val="4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школ, дошкольных учреждений, иных учебных заведений: в длину – в пределах границ их участков, в ширину – до середины улицы, площади, переулка, а при односторонней застройке до противоположной стороны улицы, включая обочину;</w:t>
      </w:r>
    </w:p>
    <w:p w:rsidR="000A0D4C" w:rsidRPr="00817246" w:rsidRDefault="000A0D4C" w:rsidP="000A0D4C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D4C" w:rsidRPr="00817246" w:rsidRDefault="000A0D4C" w:rsidP="000A0D4C">
      <w:pPr>
        <w:numPr>
          <w:ilvl w:val="0"/>
          <w:numId w:val="4"/>
        </w:numPr>
        <w:tabs>
          <w:tab w:val="left" w:pos="142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в случае обособленного расположения объекта: по фасаду – до середины проезжей части, с остальных сторон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уборке подлежит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прилегающей территории с каждой стороны;</w:t>
      </w:r>
    </w:p>
    <w:p w:rsidR="000A0D4C" w:rsidRPr="00817246" w:rsidRDefault="000A0D4C" w:rsidP="000A0D4C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D4C" w:rsidRPr="00817246" w:rsidRDefault="000A0D4C" w:rsidP="000A0D4C">
      <w:pPr>
        <w:numPr>
          <w:ilvl w:val="0"/>
          <w:numId w:val="4"/>
        </w:numPr>
        <w:tabs>
          <w:tab w:val="left" w:pos="144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случаях, когда расстояние между земельными участками не позволяет произвести закрепление территорий (расстояние между участками меньше суммы расстояний, установленных для каждого объекта в </w:t>
      </w:r>
      <w:proofErr w:type="gramStart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отдельности) </w:t>
      </w:r>
      <w:proofErr w:type="gramEnd"/>
      <w:r w:rsidRPr="00817246">
        <w:rPr>
          <w:rFonts w:ascii="Times New Roman" w:eastAsia="Times New Roman" w:hAnsi="Times New Roman" w:cs="Times New Roman"/>
          <w:sz w:val="24"/>
          <w:szCs w:val="24"/>
        </w:rPr>
        <w:t>уборка производится каждой из сторон на равновеликие расстояния;</w:t>
      </w:r>
    </w:p>
    <w:p w:rsidR="000A0D4C" w:rsidRPr="00817246" w:rsidRDefault="000A0D4C" w:rsidP="000A0D4C">
      <w:pPr>
        <w:numPr>
          <w:ilvl w:val="0"/>
          <w:numId w:val="5"/>
        </w:numPr>
        <w:tabs>
          <w:tab w:val="left" w:pos="147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индивидуальных жилых домов: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 по периметру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границ земельного участка, а со стороны улиц –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до проезжей части дорог;</w:t>
      </w:r>
    </w:p>
    <w:p w:rsidR="000A0D4C" w:rsidRPr="00982F18" w:rsidRDefault="000A0D4C" w:rsidP="000A0D4C">
      <w:pPr>
        <w:numPr>
          <w:ilvl w:val="0"/>
          <w:numId w:val="5"/>
        </w:numPr>
        <w:tabs>
          <w:tab w:val="left" w:pos="148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многоквартирных домов: в пределах границ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установленных в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соответствии с картой – схемой (градостроительной документацией) с учетом придомовой территории. Границы благоустройства дворовой территории многоквартирных жилых домов определяется пропорционально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общей площади помещений многоквартирных жилых домов, расположенных по периметру дворовой территории. При наличии в этой зоне дороги, за исключением дворовых проездов, территория закрепляется до проезжей части дороги;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817246" w:rsidRDefault="000A0D4C" w:rsidP="000A0D4C">
      <w:pPr>
        <w:numPr>
          <w:ilvl w:val="0"/>
          <w:numId w:val="5"/>
        </w:numPr>
        <w:tabs>
          <w:tab w:val="left" w:pos="142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нежилых помещений, расположенных на цокольных и первых этажах многоквартирного дома: в длину – по длине занимаемых помещений, по ширине – в случае размещения нежилого помещения со стороны улицы – до края дороги. В иных случаях – с учетом закрепленной за многоквартирным домом прилегающей территории.</w:t>
      </w:r>
    </w:p>
    <w:p w:rsidR="000A0D4C" w:rsidRPr="00817246" w:rsidRDefault="000A0D4C" w:rsidP="000A0D4C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При определении ширины прилегающей территории учитывается необходимость содержания благоустройства территории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парковки и др. объекты);</w:t>
      </w:r>
    </w:p>
    <w:p w:rsidR="000A0D4C" w:rsidRPr="00817246" w:rsidRDefault="000A0D4C" w:rsidP="000A0D4C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В границах прилегающих территорий могут располагаться только следующие территории общего пользования или их части:</w:t>
      </w:r>
    </w:p>
    <w:p w:rsidR="000A0D4C" w:rsidRPr="00817246" w:rsidRDefault="000A0D4C" w:rsidP="000A0D4C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1) пешеходные коммуникации, в том числе тротуары, аллеи, дорожки, тропинки;</w:t>
      </w:r>
    </w:p>
    <w:p w:rsidR="000A0D4C" w:rsidRPr="00817246" w:rsidRDefault="000A0D4C" w:rsidP="000A0D4C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2) палисадники, клумбы;</w:t>
      </w:r>
    </w:p>
    <w:p w:rsidR="000A0D4C" w:rsidRPr="00817246" w:rsidRDefault="000A0D4C" w:rsidP="000A0D4C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0A0D4C" w:rsidRPr="002B18EE" w:rsidRDefault="000A0D4C" w:rsidP="000A0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Границы прилегающей территории</w:t>
      </w:r>
    </w:p>
    <w:p w:rsidR="000A0D4C" w:rsidRPr="002B18EE" w:rsidRDefault="000A0D4C" w:rsidP="000A0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 </w:t>
      </w: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</w:t>
      </w:r>
      <w:proofErr w:type="gramEnd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соответствии</w:t>
      </w:r>
      <w:proofErr w:type="gramEnd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 частью 2 настоящей статьи максимальной и минимальной площади прилегающей территории, а также иных требований настоящего Закона. </w:t>
      </w:r>
    </w:p>
    <w:p w:rsidR="000A0D4C" w:rsidRPr="002B18EE" w:rsidRDefault="000A0D4C" w:rsidP="000A0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 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  </w:t>
      </w:r>
    </w:p>
    <w:p w:rsidR="000A0D4C" w:rsidRPr="002B18EE" w:rsidRDefault="000A0D4C" w:rsidP="000A0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Границы прилегающей территории определяются с учетом следующих ограничений:</w:t>
      </w:r>
    </w:p>
    <w:p w:rsidR="000A0D4C" w:rsidRPr="002B18EE" w:rsidRDefault="000A0D4C" w:rsidP="000A0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0A0D4C" w:rsidRPr="002B18EE" w:rsidRDefault="000A0D4C" w:rsidP="000A0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коммунальной инфраструктуры, обеспечивает исключительно функционирование другого 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здания, строения, сооружения, земельного участка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отношении которого определяются границы прилегающей территории, не допускается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; </w:t>
      </w:r>
    </w:p>
    <w:p w:rsidR="000A0D4C" w:rsidRPr="002B18EE" w:rsidRDefault="000A0D4C" w:rsidP="000A0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0A0D4C" w:rsidRPr="002B18EE" w:rsidRDefault="000A0D4C" w:rsidP="000A0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0A0D4C" w:rsidRPr="002B18EE" w:rsidRDefault="000A0D4C" w:rsidP="000A0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</w:t>
      </w:r>
      <w:proofErr w:type="gramEnd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(общие) границы с другими прилегающими территориями (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исключения вклинивания, </w:t>
      </w:r>
      <w:proofErr w:type="spellStart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вкрапливания</w:t>
      </w:r>
      <w:proofErr w:type="spellEnd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0A0D4C" w:rsidRPr="002B18EE" w:rsidRDefault="000A0D4C" w:rsidP="000A0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0A0D4C" w:rsidRPr="002B18EE" w:rsidRDefault="000A0D4C" w:rsidP="000A0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. Подготовка схемы границ прилегающей территории осуществляется в соответствии с настоящим Законом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0A0D4C" w:rsidRPr="002B18EE" w:rsidRDefault="000A0D4C" w:rsidP="000A0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 </w:t>
      </w:r>
    </w:p>
    <w:p w:rsidR="000A0D4C" w:rsidRPr="002B18EE" w:rsidRDefault="000A0D4C" w:rsidP="000A0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</w:t>
      </w:r>
      <w:r w:rsidRPr="002B18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статьи 5</w:t>
      </w:r>
      <w:r w:rsidRPr="002B18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Федерации.</w:t>
      </w:r>
      <w:proofErr w:type="gramEnd"/>
    </w:p>
    <w:p w:rsidR="000A0D4C" w:rsidRPr="002B18EE" w:rsidRDefault="000A0D4C" w:rsidP="000A0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Утвержденные 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  <w:proofErr w:type="gramEnd"/>
    </w:p>
    <w:p w:rsidR="000A0D4C" w:rsidRPr="002B18EE" w:rsidRDefault="000A0D4C" w:rsidP="000A0D4C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D4C" w:rsidRPr="00982F18" w:rsidRDefault="000A0D4C" w:rsidP="000A0D4C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И ОТВЕТСТВЕННОСТЬ ЗА НАРУШЕНИЕ ПРАВИЛ БЛАГОУСРОЙСТВА</w:t>
      </w:r>
    </w:p>
    <w:p w:rsidR="000A0D4C" w:rsidRPr="00982F18" w:rsidRDefault="000A0D4C" w:rsidP="000A0D4C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E434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настоящих Правил осуществляют:</w:t>
      </w:r>
    </w:p>
    <w:p w:rsidR="000A0D4C" w:rsidRPr="00982F18" w:rsidRDefault="000A0D4C" w:rsidP="000A0D4C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37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органы контроля, осуществляющие деятельность по обеспечению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реализации полномочий органов местного самоуправления муниципальных образований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D4C" w:rsidRPr="00982F18" w:rsidRDefault="000A0D4C" w:rsidP="000A0D4C">
      <w:pPr>
        <w:numPr>
          <w:ilvl w:val="0"/>
          <w:numId w:val="37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уполномоченные должностные лица администрации сельского поселения;</w:t>
      </w:r>
    </w:p>
    <w:p w:rsidR="000A0D4C" w:rsidRPr="00982F18" w:rsidRDefault="000A0D4C" w:rsidP="000A0D4C">
      <w:pPr>
        <w:numPr>
          <w:ilvl w:val="0"/>
          <w:numId w:val="37"/>
        </w:numPr>
        <w:tabs>
          <w:tab w:val="left" w:pos="11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внутренних дел;</w:t>
      </w:r>
    </w:p>
    <w:p w:rsidR="000A0D4C" w:rsidRPr="00982F18" w:rsidRDefault="000A0D4C" w:rsidP="000A0D4C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37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санитарно-эпидемиологического надзора;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numPr>
          <w:ilvl w:val="0"/>
          <w:numId w:val="37"/>
        </w:numPr>
        <w:tabs>
          <w:tab w:val="left" w:pos="126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другие уполномоченные в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Российской Федерации, органы (должностные лица), обеспечивающие соблюдение установленных норм и правил в сфере благоустройства и санитарного содержания населенного пункта;</w:t>
      </w:r>
    </w:p>
    <w:p w:rsidR="000A0D4C" w:rsidRPr="00982F18" w:rsidRDefault="001E4346" w:rsidP="000A0D4C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23</w:t>
      </w:r>
      <w:r w:rsidR="000A0D4C" w:rsidRPr="00982F18">
        <w:rPr>
          <w:rFonts w:ascii="Times New Roman" w:eastAsia="Times New Roman" w:hAnsi="Times New Roman" w:cs="Times New Roman"/>
          <w:sz w:val="24"/>
          <w:szCs w:val="24"/>
        </w:rPr>
        <w:t>.2. Ответственность за соблюдение настоящих правил возлагается на собственников, должностных лиц предприятий, учреждений, организаций (независимо от их правового статуса и формы хозяйственной деятельности), в собственности которых находятся земельные участки, здания, сооружения, элементы внешнего благоустройства и транспортные средства; на должностных лиц ремонтно-эксплуатационных служб, жилищно-коммунальных хозяйств и других организаций,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других элементов внешнего благоустройства.</w:t>
      </w:r>
    </w:p>
    <w:p w:rsidR="000A0D4C" w:rsidRPr="00982F18" w:rsidRDefault="000A0D4C" w:rsidP="000A0D4C">
      <w:pPr>
        <w:spacing w:after="0" w:line="8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A0D4C" w:rsidRPr="00982F18" w:rsidRDefault="000A0D4C" w:rsidP="000A0D4C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E434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.3. В случая выявления фактов, нарушающих требования настоящих Правил, должностным лицом Администрации сельского поселения готовится письменное предписание нарушителю, в котором указывается срок устранения нарушений. Предписание подписывает Глава местной администрации, после чего вручается лично нарушителю, либо направляется другим надлежащим способом, посредством почтовой или электронной связью.</w:t>
      </w:r>
    </w:p>
    <w:p w:rsidR="000A0D4C" w:rsidRPr="00982F18" w:rsidRDefault="000A0D4C" w:rsidP="000A0D4C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A0D4C" w:rsidRPr="00982F18" w:rsidRDefault="000A0D4C" w:rsidP="000A0D4C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случае неисполнения предписания органов местного самоуправления, виновное лицо подлежит к привлечению административной ответственности.</w:t>
      </w:r>
    </w:p>
    <w:p w:rsidR="000A0D4C" w:rsidRPr="00982F18" w:rsidRDefault="000A0D4C" w:rsidP="000A0D4C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E434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.4. Юридические и физические лица, причинившие своими противоправными действиями или бездействием, ущерб сельскому поселению, обязаны возместить нанесенный ущерб. В случае отказа (уклонения) от возмещения ущерба в указанный срок, взыскание производится в судебном порядке.</w:t>
      </w:r>
    </w:p>
    <w:p w:rsidR="000A0D4C" w:rsidRPr="00982F18" w:rsidRDefault="000A0D4C" w:rsidP="000A0D4C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23.5.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232E34" w:rsidRDefault="00232E34" w:rsidP="000A0D4C">
      <w:pPr>
        <w:tabs>
          <w:tab w:val="left" w:pos="500"/>
        </w:tabs>
        <w:spacing w:after="0" w:line="240" w:lineRule="auto"/>
        <w:ind w:left="284" w:right="-2"/>
        <w:jc w:val="both"/>
      </w:pPr>
    </w:p>
    <w:sectPr w:rsidR="00232E34" w:rsidSect="000A0D4C">
      <w:pgSz w:w="11900" w:h="16840"/>
      <w:pgMar w:top="687" w:right="707" w:bottom="0" w:left="993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1E4C9F60"/>
    <w:lvl w:ilvl="0" w:tplc="ABA2F13E">
      <w:start w:val="1"/>
      <w:numFmt w:val="bullet"/>
      <w:lvlText w:val="и"/>
      <w:lvlJc w:val="left"/>
    </w:lvl>
    <w:lvl w:ilvl="1" w:tplc="99502A54">
      <w:start w:val="1"/>
      <w:numFmt w:val="decimal"/>
      <w:lvlText w:val="%2)"/>
      <w:lvlJc w:val="left"/>
    </w:lvl>
    <w:lvl w:ilvl="2" w:tplc="46EA1256">
      <w:numFmt w:val="decimal"/>
      <w:lvlText w:val=""/>
      <w:lvlJc w:val="left"/>
    </w:lvl>
    <w:lvl w:ilvl="3" w:tplc="D2C8C4FA">
      <w:numFmt w:val="decimal"/>
      <w:lvlText w:val=""/>
      <w:lvlJc w:val="left"/>
    </w:lvl>
    <w:lvl w:ilvl="4" w:tplc="2FEA826C">
      <w:numFmt w:val="decimal"/>
      <w:lvlText w:val=""/>
      <w:lvlJc w:val="left"/>
    </w:lvl>
    <w:lvl w:ilvl="5" w:tplc="027A5E88">
      <w:numFmt w:val="decimal"/>
      <w:lvlText w:val=""/>
      <w:lvlJc w:val="left"/>
    </w:lvl>
    <w:lvl w:ilvl="6" w:tplc="F708B6CE">
      <w:numFmt w:val="decimal"/>
      <w:lvlText w:val=""/>
      <w:lvlJc w:val="left"/>
    </w:lvl>
    <w:lvl w:ilvl="7" w:tplc="A43E4866">
      <w:numFmt w:val="decimal"/>
      <w:lvlText w:val=""/>
      <w:lvlJc w:val="left"/>
    </w:lvl>
    <w:lvl w:ilvl="8" w:tplc="FA9E4A46">
      <w:numFmt w:val="decimal"/>
      <w:lvlText w:val=""/>
      <w:lvlJc w:val="left"/>
    </w:lvl>
  </w:abstractNum>
  <w:abstractNum w:abstractNumId="1">
    <w:nsid w:val="0000030A"/>
    <w:multiLevelType w:val="hybridMultilevel"/>
    <w:tmpl w:val="61820DC8"/>
    <w:lvl w:ilvl="0" w:tplc="0A76D1C2">
      <w:start w:val="1"/>
      <w:numFmt w:val="decimal"/>
      <w:lvlText w:val="%1)"/>
      <w:lvlJc w:val="left"/>
    </w:lvl>
    <w:lvl w:ilvl="1" w:tplc="B6C6735C">
      <w:numFmt w:val="decimal"/>
      <w:lvlText w:val=""/>
      <w:lvlJc w:val="left"/>
    </w:lvl>
    <w:lvl w:ilvl="2" w:tplc="F53A7B68">
      <w:numFmt w:val="decimal"/>
      <w:lvlText w:val=""/>
      <w:lvlJc w:val="left"/>
    </w:lvl>
    <w:lvl w:ilvl="3" w:tplc="E84078B4">
      <w:numFmt w:val="decimal"/>
      <w:lvlText w:val=""/>
      <w:lvlJc w:val="left"/>
    </w:lvl>
    <w:lvl w:ilvl="4" w:tplc="0E0678C2">
      <w:numFmt w:val="decimal"/>
      <w:lvlText w:val=""/>
      <w:lvlJc w:val="left"/>
    </w:lvl>
    <w:lvl w:ilvl="5" w:tplc="3FD648DA">
      <w:numFmt w:val="decimal"/>
      <w:lvlText w:val=""/>
      <w:lvlJc w:val="left"/>
    </w:lvl>
    <w:lvl w:ilvl="6" w:tplc="5FBE7E78">
      <w:numFmt w:val="decimal"/>
      <w:lvlText w:val=""/>
      <w:lvlJc w:val="left"/>
    </w:lvl>
    <w:lvl w:ilvl="7" w:tplc="31CA6F34">
      <w:numFmt w:val="decimal"/>
      <w:lvlText w:val=""/>
      <w:lvlJc w:val="left"/>
    </w:lvl>
    <w:lvl w:ilvl="8" w:tplc="9FFC1C34">
      <w:numFmt w:val="decimal"/>
      <w:lvlText w:val=""/>
      <w:lvlJc w:val="left"/>
    </w:lvl>
  </w:abstractNum>
  <w:abstractNum w:abstractNumId="2">
    <w:nsid w:val="00000732"/>
    <w:multiLevelType w:val="hybridMultilevel"/>
    <w:tmpl w:val="350A4E6E"/>
    <w:lvl w:ilvl="0" w:tplc="5AACDB3C">
      <w:start w:val="1"/>
      <w:numFmt w:val="bullet"/>
      <w:lvlText w:val="и"/>
      <w:lvlJc w:val="left"/>
    </w:lvl>
    <w:lvl w:ilvl="1" w:tplc="1DBABBEC">
      <w:start w:val="10"/>
      <w:numFmt w:val="decimal"/>
      <w:lvlText w:val="%2)"/>
      <w:lvlJc w:val="left"/>
    </w:lvl>
    <w:lvl w:ilvl="2" w:tplc="F87AFD36">
      <w:numFmt w:val="decimal"/>
      <w:lvlText w:val=""/>
      <w:lvlJc w:val="left"/>
    </w:lvl>
    <w:lvl w:ilvl="3" w:tplc="A132A7FA">
      <w:numFmt w:val="decimal"/>
      <w:lvlText w:val=""/>
      <w:lvlJc w:val="left"/>
    </w:lvl>
    <w:lvl w:ilvl="4" w:tplc="AC7E0400">
      <w:numFmt w:val="decimal"/>
      <w:lvlText w:val=""/>
      <w:lvlJc w:val="left"/>
    </w:lvl>
    <w:lvl w:ilvl="5" w:tplc="AF2EFB94">
      <w:numFmt w:val="decimal"/>
      <w:lvlText w:val=""/>
      <w:lvlJc w:val="left"/>
    </w:lvl>
    <w:lvl w:ilvl="6" w:tplc="0CF67AE2">
      <w:numFmt w:val="decimal"/>
      <w:lvlText w:val=""/>
      <w:lvlJc w:val="left"/>
    </w:lvl>
    <w:lvl w:ilvl="7" w:tplc="8CAE50E4">
      <w:numFmt w:val="decimal"/>
      <w:lvlText w:val=""/>
      <w:lvlJc w:val="left"/>
    </w:lvl>
    <w:lvl w:ilvl="8" w:tplc="CF5456DE">
      <w:numFmt w:val="decimal"/>
      <w:lvlText w:val=""/>
      <w:lvlJc w:val="left"/>
    </w:lvl>
  </w:abstractNum>
  <w:abstractNum w:abstractNumId="3">
    <w:nsid w:val="00000BDB"/>
    <w:multiLevelType w:val="hybridMultilevel"/>
    <w:tmpl w:val="0DE20CD4"/>
    <w:lvl w:ilvl="0" w:tplc="7E60A018">
      <w:start w:val="15"/>
      <w:numFmt w:val="decimal"/>
      <w:lvlText w:val="%1)"/>
      <w:lvlJc w:val="left"/>
    </w:lvl>
    <w:lvl w:ilvl="1" w:tplc="2A02EA10">
      <w:numFmt w:val="decimal"/>
      <w:lvlText w:val=""/>
      <w:lvlJc w:val="left"/>
    </w:lvl>
    <w:lvl w:ilvl="2" w:tplc="F4F4EC16">
      <w:numFmt w:val="decimal"/>
      <w:lvlText w:val=""/>
      <w:lvlJc w:val="left"/>
    </w:lvl>
    <w:lvl w:ilvl="3" w:tplc="BBE0FFBE">
      <w:numFmt w:val="decimal"/>
      <w:lvlText w:val=""/>
      <w:lvlJc w:val="left"/>
    </w:lvl>
    <w:lvl w:ilvl="4" w:tplc="D3CCC0A8">
      <w:numFmt w:val="decimal"/>
      <w:lvlText w:val=""/>
      <w:lvlJc w:val="left"/>
    </w:lvl>
    <w:lvl w:ilvl="5" w:tplc="766695D0">
      <w:numFmt w:val="decimal"/>
      <w:lvlText w:val=""/>
      <w:lvlJc w:val="left"/>
    </w:lvl>
    <w:lvl w:ilvl="6" w:tplc="C06EE960">
      <w:numFmt w:val="decimal"/>
      <w:lvlText w:val=""/>
      <w:lvlJc w:val="left"/>
    </w:lvl>
    <w:lvl w:ilvl="7" w:tplc="9132C814">
      <w:numFmt w:val="decimal"/>
      <w:lvlText w:val=""/>
      <w:lvlJc w:val="left"/>
    </w:lvl>
    <w:lvl w:ilvl="8" w:tplc="59E8AC6C">
      <w:numFmt w:val="decimal"/>
      <w:lvlText w:val=""/>
      <w:lvlJc w:val="left"/>
    </w:lvl>
  </w:abstractNum>
  <w:abstractNum w:abstractNumId="4">
    <w:nsid w:val="00001366"/>
    <w:multiLevelType w:val="hybridMultilevel"/>
    <w:tmpl w:val="BAD28CFE"/>
    <w:lvl w:ilvl="0" w:tplc="5B42684C">
      <w:start w:val="1"/>
      <w:numFmt w:val="bullet"/>
      <w:lvlText w:val="-"/>
      <w:lvlJc w:val="left"/>
    </w:lvl>
    <w:lvl w:ilvl="1" w:tplc="BF34CDE6">
      <w:numFmt w:val="decimal"/>
      <w:lvlText w:val=""/>
      <w:lvlJc w:val="left"/>
    </w:lvl>
    <w:lvl w:ilvl="2" w:tplc="72F2181E">
      <w:numFmt w:val="decimal"/>
      <w:lvlText w:val=""/>
      <w:lvlJc w:val="left"/>
    </w:lvl>
    <w:lvl w:ilvl="3" w:tplc="9AC28ACC">
      <w:numFmt w:val="decimal"/>
      <w:lvlText w:val=""/>
      <w:lvlJc w:val="left"/>
    </w:lvl>
    <w:lvl w:ilvl="4" w:tplc="2F8A1690">
      <w:numFmt w:val="decimal"/>
      <w:lvlText w:val=""/>
      <w:lvlJc w:val="left"/>
    </w:lvl>
    <w:lvl w:ilvl="5" w:tplc="E910A1BC">
      <w:numFmt w:val="decimal"/>
      <w:lvlText w:val=""/>
      <w:lvlJc w:val="left"/>
    </w:lvl>
    <w:lvl w:ilvl="6" w:tplc="3F528E9E">
      <w:numFmt w:val="decimal"/>
      <w:lvlText w:val=""/>
      <w:lvlJc w:val="left"/>
    </w:lvl>
    <w:lvl w:ilvl="7" w:tplc="E1BA1F30">
      <w:numFmt w:val="decimal"/>
      <w:lvlText w:val=""/>
      <w:lvlJc w:val="left"/>
    </w:lvl>
    <w:lvl w:ilvl="8" w:tplc="DB7CA5FC">
      <w:numFmt w:val="decimal"/>
      <w:lvlText w:val=""/>
      <w:lvlJc w:val="left"/>
    </w:lvl>
  </w:abstractNum>
  <w:abstractNum w:abstractNumId="5">
    <w:nsid w:val="00001CD0"/>
    <w:multiLevelType w:val="hybridMultilevel"/>
    <w:tmpl w:val="6142BD64"/>
    <w:lvl w:ilvl="0" w:tplc="14FEC860">
      <w:start w:val="1"/>
      <w:numFmt w:val="bullet"/>
      <w:lvlText w:val="-"/>
      <w:lvlJc w:val="left"/>
    </w:lvl>
    <w:lvl w:ilvl="1" w:tplc="A75CDF22">
      <w:numFmt w:val="decimal"/>
      <w:lvlText w:val=""/>
      <w:lvlJc w:val="left"/>
    </w:lvl>
    <w:lvl w:ilvl="2" w:tplc="B22A882A">
      <w:numFmt w:val="decimal"/>
      <w:lvlText w:val=""/>
      <w:lvlJc w:val="left"/>
    </w:lvl>
    <w:lvl w:ilvl="3" w:tplc="43D6D6C6">
      <w:numFmt w:val="decimal"/>
      <w:lvlText w:val=""/>
      <w:lvlJc w:val="left"/>
    </w:lvl>
    <w:lvl w:ilvl="4" w:tplc="11682BAA">
      <w:numFmt w:val="decimal"/>
      <w:lvlText w:val=""/>
      <w:lvlJc w:val="left"/>
    </w:lvl>
    <w:lvl w:ilvl="5" w:tplc="71880D18">
      <w:numFmt w:val="decimal"/>
      <w:lvlText w:val=""/>
      <w:lvlJc w:val="left"/>
    </w:lvl>
    <w:lvl w:ilvl="6" w:tplc="A7E0D1C8">
      <w:numFmt w:val="decimal"/>
      <w:lvlText w:val=""/>
      <w:lvlJc w:val="left"/>
    </w:lvl>
    <w:lvl w:ilvl="7" w:tplc="955A43DA">
      <w:numFmt w:val="decimal"/>
      <w:lvlText w:val=""/>
      <w:lvlJc w:val="left"/>
    </w:lvl>
    <w:lvl w:ilvl="8" w:tplc="514E949A">
      <w:numFmt w:val="decimal"/>
      <w:lvlText w:val=""/>
      <w:lvlJc w:val="left"/>
    </w:lvl>
  </w:abstractNum>
  <w:abstractNum w:abstractNumId="6">
    <w:nsid w:val="00002350"/>
    <w:multiLevelType w:val="hybridMultilevel"/>
    <w:tmpl w:val="0C7099C6"/>
    <w:lvl w:ilvl="0" w:tplc="C694B95C">
      <w:start w:val="1"/>
      <w:numFmt w:val="decimal"/>
      <w:lvlText w:val="%1)"/>
      <w:lvlJc w:val="left"/>
    </w:lvl>
    <w:lvl w:ilvl="1" w:tplc="9A320B34">
      <w:numFmt w:val="decimal"/>
      <w:lvlText w:val=""/>
      <w:lvlJc w:val="left"/>
    </w:lvl>
    <w:lvl w:ilvl="2" w:tplc="08C00E88">
      <w:numFmt w:val="decimal"/>
      <w:lvlText w:val=""/>
      <w:lvlJc w:val="left"/>
    </w:lvl>
    <w:lvl w:ilvl="3" w:tplc="CF06C214">
      <w:numFmt w:val="decimal"/>
      <w:lvlText w:val=""/>
      <w:lvlJc w:val="left"/>
    </w:lvl>
    <w:lvl w:ilvl="4" w:tplc="F34A1ED0">
      <w:numFmt w:val="decimal"/>
      <w:lvlText w:val=""/>
      <w:lvlJc w:val="left"/>
    </w:lvl>
    <w:lvl w:ilvl="5" w:tplc="85EC0D2C">
      <w:numFmt w:val="decimal"/>
      <w:lvlText w:val=""/>
      <w:lvlJc w:val="left"/>
    </w:lvl>
    <w:lvl w:ilvl="6" w:tplc="D3B41F68">
      <w:numFmt w:val="decimal"/>
      <w:lvlText w:val=""/>
      <w:lvlJc w:val="left"/>
    </w:lvl>
    <w:lvl w:ilvl="7" w:tplc="3FB6A630">
      <w:numFmt w:val="decimal"/>
      <w:lvlText w:val=""/>
      <w:lvlJc w:val="left"/>
    </w:lvl>
    <w:lvl w:ilvl="8" w:tplc="F2925B28">
      <w:numFmt w:val="decimal"/>
      <w:lvlText w:val=""/>
      <w:lvlJc w:val="left"/>
    </w:lvl>
  </w:abstractNum>
  <w:abstractNum w:abstractNumId="7">
    <w:nsid w:val="00002C3B"/>
    <w:multiLevelType w:val="hybridMultilevel"/>
    <w:tmpl w:val="77C64B04"/>
    <w:lvl w:ilvl="0" w:tplc="4740EEF4">
      <w:start w:val="1"/>
      <w:numFmt w:val="bullet"/>
      <w:lvlText w:val="и"/>
      <w:lvlJc w:val="left"/>
    </w:lvl>
    <w:lvl w:ilvl="1" w:tplc="C258626E">
      <w:start w:val="1"/>
      <w:numFmt w:val="decimal"/>
      <w:lvlText w:val="%2)"/>
      <w:lvlJc w:val="left"/>
    </w:lvl>
    <w:lvl w:ilvl="2" w:tplc="8A2890CA">
      <w:numFmt w:val="decimal"/>
      <w:lvlText w:val=""/>
      <w:lvlJc w:val="left"/>
    </w:lvl>
    <w:lvl w:ilvl="3" w:tplc="28FCA432">
      <w:numFmt w:val="decimal"/>
      <w:lvlText w:val=""/>
      <w:lvlJc w:val="left"/>
    </w:lvl>
    <w:lvl w:ilvl="4" w:tplc="94E0017A">
      <w:numFmt w:val="decimal"/>
      <w:lvlText w:val=""/>
      <w:lvlJc w:val="left"/>
    </w:lvl>
    <w:lvl w:ilvl="5" w:tplc="FFBA0E0C">
      <w:numFmt w:val="decimal"/>
      <w:lvlText w:val=""/>
      <w:lvlJc w:val="left"/>
    </w:lvl>
    <w:lvl w:ilvl="6" w:tplc="349E088E">
      <w:numFmt w:val="decimal"/>
      <w:lvlText w:val=""/>
      <w:lvlJc w:val="left"/>
    </w:lvl>
    <w:lvl w:ilvl="7" w:tplc="8550CA3A">
      <w:numFmt w:val="decimal"/>
      <w:lvlText w:val=""/>
      <w:lvlJc w:val="left"/>
    </w:lvl>
    <w:lvl w:ilvl="8" w:tplc="CC2C3BC8">
      <w:numFmt w:val="decimal"/>
      <w:lvlText w:val=""/>
      <w:lvlJc w:val="left"/>
    </w:lvl>
  </w:abstractNum>
  <w:abstractNum w:abstractNumId="8">
    <w:nsid w:val="00002E40"/>
    <w:multiLevelType w:val="hybridMultilevel"/>
    <w:tmpl w:val="FEBE721A"/>
    <w:lvl w:ilvl="0" w:tplc="E55C8D66">
      <w:start w:val="1"/>
      <w:numFmt w:val="bullet"/>
      <w:lvlText w:val="и"/>
      <w:lvlJc w:val="left"/>
    </w:lvl>
    <w:lvl w:ilvl="1" w:tplc="FE80F920">
      <w:start w:val="1"/>
      <w:numFmt w:val="bullet"/>
      <w:lvlText w:val="-"/>
      <w:lvlJc w:val="left"/>
    </w:lvl>
    <w:lvl w:ilvl="2" w:tplc="E89C3AA6">
      <w:numFmt w:val="decimal"/>
      <w:lvlText w:val=""/>
      <w:lvlJc w:val="left"/>
    </w:lvl>
    <w:lvl w:ilvl="3" w:tplc="5F12C60C">
      <w:numFmt w:val="decimal"/>
      <w:lvlText w:val=""/>
      <w:lvlJc w:val="left"/>
    </w:lvl>
    <w:lvl w:ilvl="4" w:tplc="2D0EDA94">
      <w:numFmt w:val="decimal"/>
      <w:lvlText w:val=""/>
      <w:lvlJc w:val="left"/>
    </w:lvl>
    <w:lvl w:ilvl="5" w:tplc="02003408">
      <w:numFmt w:val="decimal"/>
      <w:lvlText w:val=""/>
      <w:lvlJc w:val="left"/>
    </w:lvl>
    <w:lvl w:ilvl="6" w:tplc="A02664FA">
      <w:numFmt w:val="decimal"/>
      <w:lvlText w:val=""/>
      <w:lvlJc w:val="left"/>
    </w:lvl>
    <w:lvl w:ilvl="7" w:tplc="58E83880">
      <w:numFmt w:val="decimal"/>
      <w:lvlText w:val=""/>
      <w:lvlJc w:val="left"/>
    </w:lvl>
    <w:lvl w:ilvl="8" w:tplc="F63AB8E4">
      <w:numFmt w:val="decimal"/>
      <w:lvlText w:val=""/>
      <w:lvlJc w:val="left"/>
    </w:lvl>
  </w:abstractNum>
  <w:abstractNum w:abstractNumId="9">
    <w:nsid w:val="0000301C"/>
    <w:multiLevelType w:val="hybridMultilevel"/>
    <w:tmpl w:val="3CDC3230"/>
    <w:lvl w:ilvl="0" w:tplc="E62494E8">
      <w:start w:val="7"/>
      <w:numFmt w:val="decimal"/>
      <w:lvlText w:val="%1)"/>
      <w:lvlJc w:val="left"/>
    </w:lvl>
    <w:lvl w:ilvl="1" w:tplc="28B8A518">
      <w:numFmt w:val="decimal"/>
      <w:lvlText w:val=""/>
      <w:lvlJc w:val="left"/>
    </w:lvl>
    <w:lvl w:ilvl="2" w:tplc="F5545AA8">
      <w:numFmt w:val="decimal"/>
      <w:lvlText w:val=""/>
      <w:lvlJc w:val="left"/>
    </w:lvl>
    <w:lvl w:ilvl="3" w:tplc="7C8EC496">
      <w:numFmt w:val="decimal"/>
      <w:lvlText w:val=""/>
      <w:lvlJc w:val="left"/>
    </w:lvl>
    <w:lvl w:ilvl="4" w:tplc="5C6898D6">
      <w:numFmt w:val="decimal"/>
      <w:lvlText w:val=""/>
      <w:lvlJc w:val="left"/>
    </w:lvl>
    <w:lvl w:ilvl="5" w:tplc="E4ECBD26">
      <w:numFmt w:val="decimal"/>
      <w:lvlText w:val=""/>
      <w:lvlJc w:val="left"/>
    </w:lvl>
    <w:lvl w:ilvl="6" w:tplc="F20A20F6">
      <w:numFmt w:val="decimal"/>
      <w:lvlText w:val=""/>
      <w:lvlJc w:val="left"/>
    </w:lvl>
    <w:lvl w:ilvl="7" w:tplc="D29E6EA4">
      <w:numFmt w:val="decimal"/>
      <w:lvlText w:val=""/>
      <w:lvlJc w:val="left"/>
    </w:lvl>
    <w:lvl w:ilvl="8" w:tplc="14624ECA">
      <w:numFmt w:val="decimal"/>
      <w:lvlText w:val=""/>
      <w:lvlJc w:val="left"/>
    </w:lvl>
  </w:abstractNum>
  <w:abstractNum w:abstractNumId="10">
    <w:nsid w:val="0000314F"/>
    <w:multiLevelType w:val="hybridMultilevel"/>
    <w:tmpl w:val="DE5A9E06"/>
    <w:lvl w:ilvl="0" w:tplc="B26C5156">
      <w:start w:val="1"/>
      <w:numFmt w:val="bullet"/>
      <w:lvlText w:val="-"/>
      <w:lvlJc w:val="left"/>
    </w:lvl>
    <w:lvl w:ilvl="1" w:tplc="D680A706">
      <w:numFmt w:val="decimal"/>
      <w:lvlText w:val=""/>
      <w:lvlJc w:val="left"/>
    </w:lvl>
    <w:lvl w:ilvl="2" w:tplc="2130A556">
      <w:numFmt w:val="decimal"/>
      <w:lvlText w:val=""/>
      <w:lvlJc w:val="left"/>
    </w:lvl>
    <w:lvl w:ilvl="3" w:tplc="75D29BEE">
      <w:numFmt w:val="decimal"/>
      <w:lvlText w:val=""/>
      <w:lvlJc w:val="left"/>
    </w:lvl>
    <w:lvl w:ilvl="4" w:tplc="9B3CE79A">
      <w:numFmt w:val="decimal"/>
      <w:lvlText w:val=""/>
      <w:lvlJc w:val="left"/>
    </w:lvl>
    <w:lvl w:ilvl="5" w:tplc="8F9239D8">
      <w:numFmt w:val="decimal"/>
      <w:lvlText w:val=""/>
      <w:lvlJc w:val="left"/>
    </w:lvl>
    <w:lvl w:ilvl="6" w:tplc="7DE8C3E4">
      <w:numFmt w:val="decimal"/>
      <w:lvlText w:val=""/>
      <w:lvlJc w:val="left"/>
    </w:lvl>
    <w:lvl w:ilvl="7" w:tplc="A15857C6">
      <w:numFmt w:val="decimal"/>
      <w:lvlText w:val=""/>
      <w:lvlJc w:val="left"/>
    </w:lvl>
    <w:lvl w:ilvl="8" w:tplc="DD828274">
      <w:numFmt w:val="decimal"/>
      <w:lvlText w:val=""/>
      <w:lvlJc w:val="left"/>
    </w:lvl>
  </w:abstractNum>
  <w:abstractNum w:abstractNumId="11">
    <w:nsid w:val="0000323B"/>
    <w:multiLevelType w:val="hybridMultilevel"/>
    <w:tmpl w:val="452AF08E"/>
    <w:lvl w:ilvl="0" w:tplc="3E16449E">
      <w:start w:val="1"/>
      <w:numFmt w:val="bullet"/>
      <w:lvlText w:val="и"/>
      <w:lvlJc w:val="left"/>
    </w:lvl>
    <w:lvl w:ilvl="1" w:tplc="E86CFA90">
      <w:start w:val="1"/>
      <w:numFmt w:val="bullet"/>
      <w:lvlText w:val="-"/>
      <w:lvlJc w:val="left"/>
    </w:lvl>
    <w:lvl w:ilvl="2" w:tplc="F3F22EBE">
      <w:numFmt w:val="decimal"/>
      <w:lvlText w:val=""/>
      <w:lvlJc w:val="left"/>
    </w:lvl>
    <w:lvl w:ilvl="3" w:tplc="A5D09052">
      <w:numFmt w:val="decimal"/>
      <w:lvlText w:val=""/>
      <w:lvlJc w:val="left"/>
    </w:lvl>
    <w:lvl w:ilvl="4" w:tplc="0840C200">
      <w:numFmt w:val="decimal"/>
      <w:lvlText w:val=""/>
      <w:lvlJc w:val="left"/>
    </w:lvl>
    <w:lvl w:ilvl="5" w:tplc="23060E10">
      <w:numFmt w:val="decimal"/>
      <w:lvlText w:val=""/>
      <w:lvlJc w:val="left"/>
    </w:lvl>
    <w:lvl w:ilvl="6" w:tplc="BD608282">
      <w:numFmt w:val="decimal"/>
      <w:lvlText w:val=""/>
      <w:lvlJc w:val="left"/>
    </w:lvl>
    <w:lvl w:ilvl="7" w:tplc="41B64532">
      <w:numFmt w:val="decimal"/>
      <w:lvlText w:val=""/>
      <w:lvlJc w:val="left"/>
    </w:lvl>
    <w:lvl w:ilvl="8" w:tplc="154EB25E">
      <w:numFmt w:val="decimal"/>
      <w:lvlText w:val=""/>
      <w:lvlJc w:val="left"/>
    </w:lvl>
  </w:abstractNum>
  <w:abstractNum w:abstractNumId="12">
    <w:nsid w:val="0000366B"/>
    <w:multiLevelType w:val="hybridMultilevel"/>
    <w:tmpl w:val="3CEA3BE4"/>
    <w:lvl w:ilvl="0" w:tplc="FC001C50">
      <w:start w:val="1"/>
      <w:numFmt w:val="bullet"/>
      <w:lvlText w:val="-"/>
      <w:lvlJc w:val="left"/>
    </w:lvl>
    <w:lvl w:ilvl="1" w:tplc="68482F10">
      <w:numFmt w:val="decimal"/>
      <w:lvlText w:val=""/>
      <w:lvlJc w:val="left"/>
    </w:lvl>
    <w:lvl w:ilvl="2" w:tplc="DA2684C2">
      <w:numFmt w:val="decimal"/>
      <w:lvlText w:val=""/>
      <w:lvlJc w:val="left"/>
    </w:lvl>
    <w:lvl w:ilvl="3" w:tplc="7A08EE34">
      <w:numFmt w:val="decimal"/>
      <w:lvlText w:val=""/>
      <w:lvlJc w:val="left"/>
    </w:lvl>
    <w:lvl w:ilvl="4" w:tplc="FFB0BCA2">
      <w:numFmt w:val="decimal"/>
      <w:lvlText w:val=""/>
      <w:lvlJc w:val="left"/>
    </w:lvl>
    <w:lvl w:ilvl="5" w:tplc="48843F40">
      <w:numFmt w:val="decimal"/>
      <w:lvlText w:val=""/>
      <w:lvlJc w:val="left"/>
    </w:lvl>
    <w:lvl w:ilvl="6" w:tplc="E976F2EC">
      <w:numFmt w:val="decimal"/>
      <w:lvlText w:val=""/>
      <w:lvlJc w:val="left"/>
    </w:lvl>
    <w:lvl w:ilvl="7" w:tplc="0240C002">
      <w:numFmt w:val="decimal"/>
      <w:lvlText w:val=""/>
      <w:lvlJc w:val="left"/>
    </w:lvl>
    <w:lvl w:ilvl="8" w:tplc="B19ACCF6">
      <w:numFmt w:val="decimal"/>
      <w:lvlText w:val=""/>
      <w:lvlJc w:val="left"/>
    </w:lvl>
  </w:abstractNum>
  <w:abstractNum w:abstractNumId="13">
    <w:nsid w:val="00003A9E"/>
    <w:multiLevelType w:val="hybridMultilevel"/>
    <w:tmpl w:val="A4F611DA"/>
    <w:lvl w:ilvl="0" w:tplc="2154077C">
      <w:start w:val="1"/>
      <w:numFmt w:val="bullet"/>
      <w:lvlText w:val="в"/>
      <w:lvlJc w:val="left"/>
    </w:lvl>
    <w:lvl w:ilvl="1" w:tplc="952A0532">
      <w:start w:val="1"/>
      <w:numFmt w:val="bullet"/>
      <w:lvlText w:val="-"/>
      <w:lvlJc w:val="left"/>
    </w:lvl>
    <w:lvl w:ilvl="2" w:tplc="A2E4A4C4">
      <w:numFmt w:val="decimal"/>
      <w:lvlText w:val=""/>
      <w:lvlJc w:val="left"/>
    </w:lvl>
    <w:lvl w:ilvl="3" w:tplc="6D06F814">
      <w:numFmt w:val="decimal"/>
      <w:lvlText w:val=""/>
      <w:lvlJc w:val="left"/>
    </w:lvl>
    <w:lvl w:ilvl="4" w:tplc="A81A6B68">
      <w:numFmt w:val="decimal"/>
      <w:lvlText w:val=""/>
      <w:lvlJc w:val="left"/>
    </w:lvl>
    <w:lvl w:ilvl="5" w:tplc="FA6EED0A">
      <w:numFmt w:val="decimal"/>
      <w:lvlText w:val=""/>
      <w:lvlJc w:val="left"/>
    </w:lvl>
    <w:lvl w:ilvl="6" w:tplc="1EAC11D4">
      <w:numFmt w:val="decimal"/>
      <w:lvlText w:val=""/>
      <w:lvlJc w:val="left"/>
    </w:lvl>
    <w:lvl w:ilvl="7" w:tplc="5B3C5F3A">
      <w:numFmt w:val="decimal"/>
      <w:lvlText w:val=""/>
      <w:lvlJc w:val="left"/>
    </w:lvl>
    <w:lvl w:ilvl="8" w:tplc="89DE9B18">
      <w:numFmt w:val="decimal"/>
      <w:lvlText w:val=""/>
      <w:lvlJc w:val="left"/>
    </w:lvl>
  </w:abstractNum>
  <w:abstractNum w:abstractNumId="14">
    <w:nsid w:val="00003BF6"/>
    <w:multiLevelType w:val="hybridMultilevel"/>
    <w:tmpl w:val="B72A68AC"/>
    <w:lvl w:ilvl="0" w:tplc="22081474">
      <w:start w:val="1"/>
      <w:numFmt w:val="bullet"/>
      <w:lvlText w:val="в"/>
      <w:lvlJc w:val="left"/>
    </w:lvl>
    <w:lvl w:ilvl="1" w:tplc="0492C12E">
      <w:start w:val="1"/>
      <w:numFmt w:val="bullet"/>
      <w:lvlText w:val="-"/>
      <w:lvlJc w:val="left"/>
    </w:lvl>
    <w:lvl w:ilvl="2" w:tplc="7F7E645C">
      <w:numFmt w:val="decimal"/>
      <w:lvlText w:val=""/>
      <w:lvlJc w:val="left"/>
    </w:lvl>
    <w:lvl w:ilvl="3" w:tplc="846CADEC">
      <w:numFmt w:val="decimal"/>
      <w:lvlText w:val=""/>
      <w:lvlJc w:val="left"/>
    </w:lvl>
    <w:lvl w:ilvl="4" w:tplc="DC7AC0BA">
      <w:numFmt w:val="decimal"/>
      <w:lvlText w:val=""/>
      <w:lvlJc w:val="left"/>
    </w:lvl>
    <w:lvl w:ilvl="5" w:tplc="57F49A50">
      <w:numFmt w:val="decimal"/>
      <w:lvlText w:val=""/>
      <w:lvlJc w:val="left"/>
    </w:lvl>
    <w:lvl w:ilvl="6" w:tplc="567098A2">
      <w:numFmt w:val="decimal"/>
      <w:lvlText w:val=""/>
      <w:lvlJc w:val="left"/>
    </w:lvl>
    <w:lvl w:ilvl="7" w:tplc="23C0E81E">
      <w:numFmt w:val="decimal"/>
      <w:lvlText w:val=""/>
      <w:lvlJc w:val="left"/>
    </w:lvl>
    <w:lvl w:ilvl="8" w:tplc="8AD8ED1A">
      <w:numFmt w:val="decimal"/>
      <w:lvlText w:val=""/>
      <w:lvlJc w:val="left"/>
    </w:lvl>
  </w:abstractNum>
  <w:abstractNum w:abstractNumId="15">
    <w:nsid w:val="00003E12"/>
    <w:multiLevelType w:val="hybridMultilevel"/>
    <w:tmpl w:val="8092D5B6"/>
    <w:lvl w:ilvl="0" w:tplc="385A5C98">
      <w:start w:val="1"/>
      <w:numFmt w:val="bullet"/>
      <w:lvlText w:val="-"/>
      <w:lvlJc w:val="left"/>
    </w:lvl>
    <w:lvl w:ilvl="1" w:tplc="9C2E0404">
      <w:numFmt w:val="decimal"/>
      <w:lvlText w:val=""/>
      <w:lvlJc w:val="left"/>
    </w:lvl>
    <w:lvl w:ilvl="2" w:tplc="4DA41DDE">
      <w:numFmt w:val="decimal"/>
      <w:lvlText w:val=""/>
      <w:lvlJc w:val="left"/>
    </w:lvl>
    <w:lvl w:ilvl="3" w:tplc="114CF340">
      <w:numFmt w:val="decimal"/>
      <w:lvlText w:val=""/>
      <w:lvlJc w:val="left"/>
    </w:lvl>
    <w:lvl w:ilvl="4" w:tplc="5FEA0E4A">
      <w:numFmt w:val="decimal"/>
      <w:lvlText w:val=""/>
      <w:lvlJc w:val="left"/>
    </w:lvl>
    <w:lvl w:ilvl="5" w:tplc="765E707E">
      <w:numFmt w:val="decimal"/>
      <w:lvlText w:val=""/>
      <w:lvlJc w:val="left"/>
    </w:lvl>
    <w:lvl w:ilvl="6" w:tplc="11C64A9A">
      <w:numFmt w:val="decimal"/>
      <w:lvlText w:val=""/>
      <w:lvlJc w:val="left"/>
    </w:lvl>
    <w:lvl w:ilvl="7" w:tplc="758AC4C2">
      <w:numFmt w:val="decimal"/>
      <w:lvlText w:val=""/>
      <w:lvlJc w:val="left"/>
    </w:lvl>
    <w:lvl w:ilvl="8" w:tplc="FB3A9DE2">
      <w:numFmt w:val="decimal"/>
      <w:lvlText w:val=""/>
      <w:lvlJc w:val="left"/>
    </w:lvl>
  </w:abstractNum>
  <w:abstractNum w:abstractNumId="16">
    <w:nsid w:val="00003EF6"/>
    <w:multiLevelType w:val="hybridMultilevel"/>
    <w:tmpl w:val="60B2274A"/>
    <w:lvl w:ilvl="0" w:tplc="A9B29D22">
      <w:start w:val="1"/>
      <w:numFmt w:val="bullet"/>
      <w:lvlText w:val="-"/>
      <w:lvlJc w:val="left"/>
    </w:lvl>
    <w:lvl w:ilvl="1" w:tplc="9588066A">
      <w:numFmt w:val="decimal"/>
      <w:lvlText w:val=""/>
      <w:lvlJc w:val="left"/>
    </w:lvl>
    <w:lvl w:ilvl="2" w:tplc="6B2A9364">
      <w:numFmt w:val="decimal"/>
      <w:lvlText w:val=""/>
      <w:lvlJc w:val="left"/>
    </w:lvl>
    <w:lvl w:ilvl="3" w:tplc="CBE24F32">
      <w:numFmt w:val="decimal"/>
      <w:lvlText w:val=""/>
      <w:lvlJc w:val="left"/>
    </w:lvl>
    <w:lvl w:ilvl="4" w:tplc="A8263D20">
      <w:numFmt w:val="decimal"/>
      <w:lvlText w:val=""/>
      <w:lvlJc w:val="left"/>
    </w:lvl>
    <w:lvl w:ilvl="5" w:tplc="63169E16">
      <w:numFmt w:val="decimal"/>
      <w:lvlText w:val=""/>
      <w:lvlJc w:val="left"/>
    </w:lvl>
    <w:lvl w:ilvl="6" w:tplc="575CF282">
      <w:numFmt w:val="decimal"/>
      <w:lvlText w:val=""/>
      <w:lvlJc w:val="left"/>
    </w:lvl>
    <w:lvl w:ilvl="7" w:tplc="2236E4A6">
      <w:numFmt w:val="decimal"/>
      <w:lvlText w:val=""/>
      <w:lvlJc w:val="left"/>
    </w:lvl>
    <w:lvl w:ilvl="8" w:tplc="585C4C0E">
      <w:numFmt w:val="decimal"/>
      <w:lvlText w:val=""/>
      <w:lvlJc w:val="left"/>
    </w:lvl>
  </w:abstractNum>
  <w:abstractNum w:abstractNumId="17">
    <w:nsid w:val="0000409D"/>
    <w:multiLevelType w:val="hybridMultilevel"/>
    <w:tmpl w:val="CD6EA4F6"/>
    <w:lvl w:ilvl="0" w:tplc="EB0A9260">
      <w:start w:val="1"/>
      <w:numFmt w:val="bullet"/>
      <w:lvlText w:val="В"/>
      <w:lvlJc w:val="left"/>
    </w:lvl>
    <w:lvl w:ilvl="1" w:tplc="1832941E">
      <w:numFmt w:val="decimal"/>
      <w:lvlText w:val=""/>
      <w:lvlJc w:val="left"/>
    </w:lvl>
    <w:lvl w:ilvl="2" w:tplc="E3106372">
      <w:numFmt w:val="decimal"/>
      <w:lvlText w:val=""/>
      <w:lvlJc w:val="left"/>
    </w:lvl>
    <w:lvl w:ilvl="3" w:tplc="8A881DDC">
      <w:numFmt w:val="decimal"/>
      <w:lvlText w:val=""/>
      <w:lvlJc w:val="left"/>
    </w:lvl>
    <w:lvl w:ilvl="4" w:tplc="C10800F8">
      <w:numFmt w:val="decimal"/>
      <w:lvlText w:val=""/>
      <w:lvlJc w:val="left"/>
    </w:lvl>
    <w:lvl w:ilvl="5" w:tplc="8DF80DA2">
      <w:numFmt w:val="decimal"/>
      <w:lvlText w:val=""/>
      <w:lvlJc w:val="left"/>
    </w:lvl>
    <w:lvl w:ilvl="6" w:tplc="79FE8974">
      <w:numFmt w:val="decimal"/>
      <w:lvlText w:val=""/>
      <w:lvlJc w:val="left"/>
    </w:lvl>
    <w:lvl w:ilvl="7" w:tplc="C010ABE4">
      <w:numFmt w:val="decimal"/>
      <w:lvlText w:val=""/>
      <w:lvlJc w:val="left"/>
    </w:lvl>
    <w:lvl w:ilvl="8" w:tplc="F8AA584C">
      <w:numFmt w:val="decimal"/>
      <w:lvlText w:val=""/>
      <w:lvlJc w:val="left"/>
    </w:lvl>
  </w:abstractNum>
  <w:abstractNum w:abstractNumId="18">
    <w:nsid w:val="00004230"/>
    <w:multiLevelType w:val="hybridMultilevel"/>
    <w:tmpl w:val="A58C8908"/>
    <w:lvl w:ilvl="0" w:tplc="6C36E27E">
      <w:start w:val="1"/>
      <w:numFmt w:val="bullet"/>
      <w:lvlText w:val="-"/>
      <w:lvlJc w:val="left"/>
    </w:lvl>
    <w:lvl w:ilvl="1" w:tplc="C106B874">
      <w:numFmt w:val="decimal"/>
      <w:lvlText w:val=""/>
      <w:lvlJc w:val="left"/>
    </w:lvl>
    <w:lvl w:ilvl="2" w:tplc="F3CA2E06">
      <w:numFmt w:val="decimal"/>
      <w:lvlText w:val=""/>
      <w:lvlJc w:val="left"/>
    </w:lvl>
    <w:lvl w:ilvl="3" w:tplc="1FBA95B0">
      <w:numFmt w:val="decimal"/>
      <w:lvlText w:val=""/>
      <w:lvlJc w:val="left"/>
    </w:lvl>
    <w:lvl w:ilvl="4" w:tplc="12FE151A">
      <w:numFmt w:val="decimal"/>
      <w:lvlText w:val=""/>
      <w:lvlJc w:val="left"/>
    </w:lvl>
    <w:lvl w:ilvl="5" w:tplc="EAB820BE">
      <w:numFmt w:val="decimal"/>
      <w:lvlText w:val=""/>
      <w:lvlJc w:val="left"/>
    </w:lvl>
    <w:lvl w:ilvl="6" w:tplc="662C2F9C">
      <w:numFmt w:val="decimal"/>
      <w:lvlText w:val=""/>
      <w:lvlJc w:val="left"/>
    </w:lvl>
    <w:lvl w:ilvl="7" w:tplc="FA24F854">
      <w:numFmt w:val="decimal"/>
      <w:lvlText w:val=""/>
      <w:lvlJc w:val="left"/>
    </w:lvl>
    <w:lvl w:ilvl="8" w:tplc="77D0E762">
      <w:numFmt w:val="decimal"/>
      <w:lvlText w:val=""/>
      <w:lvlJc w:val="left"/>
    </w:lvl>
  </w:abstractNum>
  <w:abstractNum w:abstractNumId="19">
    <w:nsid w:val="00004944"/>
    <w:multiLevelType w:val="hybridMultilevel"/>
    <w:tmpl w:val="76C84EF2"/>
    <w:lvl w:ilvl="0" w:tplc="23B2DAD2">
      <w:start w:val="1"/>
      <w:numFmt w:val="bullet"/>
      <w:lvlText w:val="-"/>
      <w:lvlJc w:val="left"/>
    </w:lvl>
    <w:lvl w:ilvl="1" w:tplc="4AEA443A">
      <w:numFmt w:val="decimal"/>
      <w:lvlText w:val=""/>
      <w:lvlJc w:val="left"/>
    </w:lvl>
    <w:lvl w:ilvl="2" w:tplc="F5DCAD10">
      <w:numFmt w:val="decimal"/>
      <w:lvlText w:val=""/>
      <w:lvlJc w:val="left"/>
    </w:lvl>
    <w:lvl w:ilvl="3" w:tplc="C5607C1C">
      <w:numFmt w:val="decimal"/>
      <w:lvlText w:val=""/>
      <w:lvlJc w:val="left"/>
    </w:lvl>
    <w:lvl w:ilvl="4" w:tplc="C02CF8D8">
      <w:numFmt w:val="decimal"/>
      <w:lvlText w:val=""/>
      <w:lvlJc w:val="left"/>
    </w:lvl>
    <w:lvl w:ilvl="5" w:tplc="06148998">
      <w:numFmt w:val="decimal"/>
      <w:lvlText w:val=""/>
      <w:lvlJc w:val="left"/>
    </w:lvl>
    <w:lvl w:ilvl="6" w:tplc="FDC28FFC">
      <w:numFmt w:val="decimal"/>
      <w:lvlText w:val=""/>
      <w:lvlJc w:val="left"/>
    </w:lvl>
    <w:lvl w:ilvl="7" w:tplc="3FA03552">
      <w:numFmt w:val="decimal"/>
      <w:lvlText w:val=""/>
      <w:lvlJc w:val="left"/>
    </w:lvl>
    <w:lvl w:ilvl="8" w:tplc="EB0CD80C">
      <w:numFmt w:val="decimal"/>
      <w:lvlText w:val=""/>
      <w:lvlJc w:val="left"/>
    </w:lvl>
  </w:abstractNum>
  <w:abstractNum w:abstractNumId="20">
    <w:nsid w:val="00004B40"/>
    <w:multiLevelType w:val="hybridMultilevel"/>
    <w:tmpl w:val="C8E8058E"/>
    <w:lvl w:ilvl="0" w:tplc="5496605E">
      <w:start w:val="1"/>
      <w:numFmt w:val="bullet"/>
      <w:lvlText w:val="-"/>
      <w:lvlJc w:val="left"/>
    </w:lvl>
    <w:lvl w:ilvl="1" w:tplc="52BC62E2">
      <w:numFmt w:val="decimal"/>
      <w:lvlText w:val=""/>
      <w:lvlJc w:val="left"/>
    </w:lvl>
    <w:lvl w:ilvl="2" w:tplc="D5441F78">
      <w:numFmt w:val="decimal"/>
      <w:lvlText w:val=""/>
      <w:lvlJc w:val="left"/>
    </w:lvl>
    <w:lvl w:ilvl="3" w:tplc="B13CD5DC">
      <w:numFmt w:val="decimal"/>
      <w:lvlText w:val=""/>
      <w:lvlJc w:val="left"/>
    </w:lvl>
    <w:lvl w:ilvl="4" w:tplc="CF601618">
      <w:numFmt w:val="decimal"/>
      <w:lvlText w:val=""/>
      <w:lvlJc w:val="left"/>
    </w:lvl>
    <w:lvl w:ilvl="5" w:tplc="F6D4D7B6">
      <w:numFmt w:val="decimal"/>
      <w:lvlText w:val=""/>
      <w:lvlJc w:val="left"/>
    </w:lvl>
    <w:lvl w:ilvl="6" w:tplc="F44829DC">
      <w:numFmt w:val="decimal"/>
      <w:lvlText w:val=""/>
      <w:lvlJc w:val="left"/>
    </w:lvl>
    <w:lvl w:ilvl="7" w:tplc="2A267E10">
      <w:numFmt w:val="decimal"/>
      <w:lvlText w:val=""/>
      <w:lvlJc w:val="left"/>
    </w:lvl>
    <w:lvl w:ilvl="8" w:tplc="8A148A36">
      <w:numFmt w:val="decimal"/>
      <w:lvlText w:val=""/>
      <w:lvlJc w:val="left"/>
    </w:lvl>
  </w:abstractNum>
  <w:abstractNum w:abstractNumId="21">
    <w:nsid w:val="00004CAD"/>
    <w:multiLevelType w:val="hybridMultilevel"/>
    <w:tmpl w:val="ED765D2C"/>
    <w:lvl w:ilvl="0" w:tplc="B5B455C4">
      <w:start w:val="1"/>
      <w:numFmt w:val="bullet"/>
      <w:lvlText w:val="-"/>
      <w:lvlJc w:val="left"/>
    </w:lvl>
    <w:lvl w:ilvl="1" w:tplc="A8DA5E2A">
      <w:numFmt w:val="decimal"/>
      <w:lvlText w:val=""/>
      <w:lvlJc w:val="left"/>
    </w:lvl>
    <w:lvl w:ilvl="2" w:tplc="F774C802">
      <w:numFmt w:val="decimal"/>
      <w:lvlText w:val=""/>
      <w:lvlJc w:val="left"/>
    </w:lvl>
    <w:lvl w:ilvl="3" w:tplc="7DD82F0C">
      <w:numFmt w:val="decimal"/>
      <w:lvlText w:val=""/>
      <w:lvlJc w:val="left"/>
    </w:lvl>
    <w:lvl w:ilvl="4" w:tplc="4176D030">
      <w:numFmt w:val="decimal"/>
      <w:lvlText w:val=""/>
      <w:lvlJc w:val="left"/>
    </w:lvl>
    <w:lvl w:ilvl="5" w:tplc="5B16BDD8">
      <w:numFmt w:val="decimal"/>
      <w:lvlText w:val=""/>
      <w:lvlJc w:val="left"/>
    </w:lvl>
    <w:lvl w:ilvl="6" w:tplc="88466C8E">
      <w:numFmt w:val="decimal"/>
      <w:lvlText w:val=""/>
      <w:lvlJc w:val="left"/>
    </w:lvl>
    <w:lvl w:ilvl="7" w:tplc="E5A23082">
      <w:numFmt w:val="decimal"/>
      <w:lvlText w:val=""/>
      <w:lvlJc w:val="left"/>
    </w:lvl>
    <w:lvl w:ilvl="8" w:tplc="44061180">
      <w:numFmt w:val="decimal"/>
      <w:lvlText w:val=""/>
      <w:lvlJc w:val="left"/>
    </w:lvl>
  </w:abstractNum>
  <w:abstractNum w:abstractNumId="22">
    <w:nsid w:val="00004DF2"/>
    <w:multiLevelType w:val="hybridMultilevel"/>
    <w:tmpl w:val="14EE4B52"/>
    <w:lvl w:ilvl="0" w:tplc="ECB23208">
      <w:start w:val="1"/>
      <w:numFmt w:val="bullet"/>
      <w:lvlText w:val="-"/>
      <w:lvlJc w:val="left"/>
    </w:lvl>
    <w:lvl w:ilvl="1" w:tplc="B2CCEFBC">
      <w:numFmt w:val="decimal"/>
      <w:lvlText w:val=""/>
      <w:lvlJc w:val="left"/>
    </w:lvl>
    <w:lvl w:ilvl="2" w:tplc="7F5C82F8">
      <w:numFmt w:val="decimal"/>
      <w:lvlText w:val=""/>
      <w:lvlJc w:val="left"/>
    </w:lvl>
    <w:lvl w:ilvl="3" w:tplc="091E09C2">
      <w:numFmt w:val="decimal"/>
      <w:lvlText w:val=""/>
      <w:lvlJc w:val="left"/>
    </w:lvl>
    <w:lvl w:ilvl="4" w:tplc="C36A54D0">
      <w:numFmt w:val="decimal"/>
      <w:lvlText w:val=""/>
      <w:lvlJc w:val="left"/>
    </w:lvl>
    <w:lvl w:ilvl="5" w:tplc="02A00A4C">
      <w:numFmt w:val="decimal"/>
      <w:lvlText w:val=""/>
      <w:lvlJc w:val="left"/>
    </w:lvl>
    <w:lvl w:ilvl="6" w:tplc="4F060656">
      <w:numFmt w:val="decimal"/>
      <w:lvlText w:val=""/>
      <w:lvlJc w:val="left"/>
    </w:lvl>
    <w:lvl w:ilvl="7" w:tplc="519C4AC8">
      <w:numFmt w:val="decimal"/>
      <w:lvlText w:val=""/>
      <w:lvlJc w:val="left"/>
    </w:lvl>
    <w:lvl w:ilvl="8" w:tplc="5D18F5E8">
      <w:numFmt w:val="decimal"/>
      <w:lvlText w:val=""/>
      <w:lvlJc w:val="left"/>
    </w:lvl>
  </w:abstractNum>
  <w:abstractNum w:abstractNumId="23">
    <w:nsid w:val="00005422"/>
    <w:multiLevelType w:val="hybridMultilevel"/>
    <w:tmpl w:val="DC0E8D2C"/>
    <w:lvl w:ilvl="0" w:tplc="4F18A062">
      <w:start w:val="1"/>
      <w:numFmt w:val="bullet"/>
      <w:lvlText w:val="с"/>
      <w:lvlJc w:val="left"/>
    </w:lvl>
    <w:lvl w:ilvl="1" w:tplc="4CC6CE38">
      <w:numFmt w:val="decimal"/>
      <w:lvlText w:val=""/>
      <w:lvlJc w:val="left"/>
    </w:lvl>
    <w:lvl w:ilvl="2" w:tplc="F14A24AA">
      <w:numFmt w:val="decimal"/>
      <w:lvlText w:val=""/>
      <w:lvlJc w:val="left"/>
    </w:lvl>
    <w:lvl w:ilvl="3" w:tplc="02A0ED14">
      <w:numFmt w:val="decimal"/>
      <w:lvlText w:val=""/>
      <w:lvlJc w:val="left"/>
    </w:lvl>
    <w:lvl w:ilvl="4" w:tplc="B9F0C84A">
      <w:numFmt w:val="decimal"/>
      <w:lvlText w:val=""/>
      <w:lvlJc w:val="left"/>
    </w:lvl>
    <w:lvl w:ilvl="5" w:tplc="5F2A5B00">
      <w:numFmt w:val="decimal"/>
      <w:lvlText w:val=""/>
      <w:lvlJc w:val="left"/>
    </w:lvl>
    <w:lvl w:ilvl="6" w:tplc="816EEC78">
      <w:numFmt w:val="decimal"/>
      <w:lvlText w:val=""/>
      <w:lvlJc w:val="left"/>
    </w:lvl>
    <w:lvl w:ilvl="7" w:tplc="4DA63242">
      <w:numFmt w:val="decimal"/>
      <w:lvlText w:val=""/>
      <w:lvlJc w:val="left"/>
    </w:lvl>
    <w:lvl w:ilvl="8" w:tplc="7FE871E8">
      <w:numFmt w:val="decimal"/>
      <w:lvlText w:val=""/>
      <w:lvlJc w:val="left"/>
    </w:lvl>
  </w:abstractNum>
  <w:abstractNum w:abstractNumId="24">
    <w:nsid w:val="000056AE"/>
    <w:multiLevelType w:val="hybridMultilevel"/>
    <w:tmpl w:val="58820D58"/>
    <w:lvl w:ilvl="0" w:tplc="6486E0A0">
      <w:start w:val="1"/>
      <w:numFmt w:val="bullet"/>
      <w:lvlText w:val="и"/>
      <w:lvlJc w:val="left"/>
    </w:lvl>
    <w:lvl w:ilvl="1" w:tplc="0F70B020">
      <w:start w:val="1"/>
      <w:numFmt w:val="decimal"/>
      <w:lvlText w:val="%2)"/>
      <w:lvlJc w:val="left"/>
    </w:lvl>
    <w:lvl w:ilvl="2" w:tplc="4E14A3D0">
      <w:numFmt w:val="decimal"/>
      <w:lvlText w:val=""/>
      <w:lvlJc w:val="left"/>
    </w:lvl>
    <w:lvl w:ilvl="3" w:tplc="F482AE1E">
      <w:numFmt w:val="decimal"/>
      <w:lvlText w:val=""/>
      <w:lvlJc w:val="left"/>
    </w:lvl>
    <w:lvl w:ilvl="4" w:tplc="1FE615F8">
      <w:numFmt w:val="decimal"/>
      <w:lvlText w:val=""/>
      <w:lvlJc w:val="left"/>
    </w:lvl>
    <w:lvl w:ilvl="5" w:tplc="2C18EAF8">
      <w:numFmt w:val="decimal"/>
      <w:lvlText w:val=""/>
      <w:lvlJc w:val="left"/>
    </w:lvl>
    <w:lvl w:ilvl="6" w:tplc="E48EA4E4">
      <w:numFmt w:val="decimal"/>
      <w:lvlText w:val=""/>
      <w:lvlJc w:val="left"/>
    </w:lvl>
    <w:lvl w:ilvl="7" w:tplc="310AC89A">
      <w:numFmt w:val="decimal"/>
      <w:lvlText w:val=""/>
      <w:lvlJc w:val="left"/>
    </w:lvl>
    <w:lvl w:ilvl="8" w:tplc="50A64F58">
      <w:numFmt w:val="decimal"/>
      <w:lvlText w:val=""/>
      <w:lvlJc w:val="left"/>
    </w:lvl>
  </w:abstractNum>
  <w:abstractNum w:abstractNumId="25">
    <w:nsid w:val="00005878"/>
    <w:multiLevelType w:val="hybridMultilevel"/>
    <w:tmpl w:val="9FD4017A"/>
    <w:lvl w:ilvl="0" w:tplc="0EB2365A">
      <w:start w:val="1"/>
      <w:numFmt w:val="bullet"/>
      <w:lvlText w:val="в"/>
      <w:lvlJc w:val="left"/>
    </w:lvl>
    <w:lvl w:ilvl="1" w:tplc="78B2E368">
      <w:start w:val="1"/>
      <w:numFmt w:val="bullet"/>
      <w:lvlText w:val="-"/>
      <w:lvlJc w:val="left"/>
    </w:lvl>
    <w:lvl w:ilvl="2" w:tplc="C27A5460">
      <w:numFmt w:val="decimal"/>
      <w:lvlText w:val=""/>
      <w:lvlJc w:val="left"/>
    </w:lvl>
    <w:lvl w:ilvl="3" w:tplc="408EFEB4">
      <w:numFmt w:val="decimal"/>
      <w:lvlText w:val=""/>
      <w:lvlJc w:val="left"/>
    </w:lvl>
    <w:lvl w:ilvl="4" w:tplc="EFA8C67A">
      <w:numFmt w:val="decimal"/>
      <w:lvlText w:val=""/>
      <w:lvlJc w:val="left"/>
    </w:lvl>
    <w:lvl w:ilvl="5" w:tplc="D422B576">
      <w:numFmt w:val="decimal"/>
      <w:lvlText w:val=""/>
      <w:lvlJc w:val="left"/>
    </w:lvl>
    <w:lvl w:ilvl="6" w:tplc="E32A5DD0">
      <w:numFmt w:val="decimal"/>
      <w:lvlText w:val=""/>
      <w:lvlJc w:val="left"/>
    </w:lvl>
    <w:lvl w:ilvl="7" w:tplc="92F079CC">
      <w:numFmt w:val="decimal"/>
      <w:lvlText w:val=""/>
      <w:lvlJc w:val="left"/>
    </w:lvl>
    <w:lvl w:ilvl="8" w:tplc="F74CA3F4">
      <w:numFmt w:val="decimal"/>
      <w:lvlText w:val=""/>
      <w:lvlJc w:val="left"/>
    </w:lvl>
  </w:abstractNum>
  <w:abstractNum w:abstractNumId="26">
    <w:nsid w:val="00005991"/>
    <w:multiLevelType w:val="hybridMultilevel"/>
    <w:tmpl w:val="5F0841EA"/>
    <w:lvl w:ilvl="0" w:tplc="0E9495B6">
      <w:start w:val="1"/>
      <w:numFmt w:val="bullet"/>
      <w:lvlText w:val="В"/>
      <w:lvlJc w:val="left"/>
    </w:lvl>
    <w:lvl w:ilvl="1" w:tplc="DE7E19B6">
      <w:numFmt w:val="decimal"/>
      <w:lvlText w:val=""/>
      <w:lvlJc w:val="left"/>
    </w:lvl>
    <w:lvl w:ilvl="2" w:tplc="DC7ABE70">
      <w:numFmt w:val="decimal"/>
      <w:lvlText w:val=""/>
      <w:lvlJc w:val="left"/>
    </w:lvl>
    <w:lvl w:ilvl="3" w:tplc="4E6E530E">
      <w:numFmt w:val="decimal"/>
      <w:lvlText w:val=""/>
      <w:lvlJc w:val="left"/>
    </w:lvl>
    <w:lvl w:ilvl="4" w:tplc="D1C85CD6">
      <w:numFmt w:val="decimal"/>
      <w:lvlText w:val=""/>
      <w:lvlJc w:val="left"/>
    </w:lvl>
    <w:lvl w:ilvl="5" w:tplc="F37ED318">
      <w:numFmt w:val="decimal"/>
      <w:lvlText w:val=""/>
      <w:lvlJc w:val="left"/>
    </w:lvl>
    <w:lvl w:ilvl="6" w:tplc="DAAA3372">
      <w:numFmt w:val="decimal"/>
      <w:lvlText w:val=""/>
      <w:lvlJc w:val="left"/>
    </w:lvl>
    <w:lvl w:ilvl="7" w:tplc="2934F6CE">
      <w:numFmt w:val="decimal"/>
      <w:lvlText w:val=""/>
      <w:lvlJc w:val="left"/>
    </w:lvl>
    <w:lvl w:ilvl="8" w:tplc="ECF4DB0A">
      <w:numFmt w:val="decimal"/>
      <w:lvlText w:val=""/>
      <w:lvlJc w:val="left"/>
    </w:lvl>
  </w:abstractNum>
  <w:abstractNum w:abstractNumId="27">
    <w:nsid w:val="00005CFD"/>
    <w:multiLevelType w:val="hybridMultilevel"/>
    <w:tmpl w:val="F0AC7EA2"/>
    <w:lvl w:ilvl="0" w:tplc="8012A8BA">
      <w:start w:val="1"/>
      <w:numFmt w:val="bullet"/>
      <w:lvlText w:val="в"/>
      <w:lvlJc w:val="left"/>
    </w:lvl>
    <w:lvl w:ilvl="1" w:tplc="7A7A34F6">
      <w:start w:val="1"/>
      <w:numFmt w:val="bullet"/>
      <w:lvlText w:val="-"/>
      <w:lvlJc w:val="left"/>
    </w:lvl>
    <w:lvl w:ilvl="2" w:tplc="1E0AD810">
      <w:numFmt w:val="decimal"/>
      <w:lvlText w:val=""/>
      <w:lvlJc w:val="left"/>
    </w:lvl>
    <w:lvl w:ilvl="3" w:tplc="61EAEB76">
      <w:numFmt w:val="decimal"/>
      <w:lvlText w:val=""/>
      <w:lvlJc w:val="left"/>
    </w:lvl>
    <w:lvl w:ilvl="4" w:tplc="C672BEA8">
      <w:numFmt w:val="decimal"/>
      <w:lvlText w:val=""/>
      <w:lvlJc w:val="left"/>
    </w:lvl>
    <w:lvl w:ilvl="5" w:tplc="E752D35E">
      <w:numFmt w:val="decimal"/>
      <w:lvlText w:val=""/>
      <w:lvlJc w:val="left"/>
    </w:lvl>
    <w:lvl w:ilvl="6" w:tplc="6EDA184C">
      <w:numFmt w:val="decimal"/>
      <w:lvlText w:val=""/>
      <w:lvlJc w:val="left"/>
    </w:lvl>
    <w:lvl w:ilvl="7" w:tplc="729AD7DC">
      <w:numFmt w:val="decimal"/>
      <w:lvlText w:val=""/>
      <w:lvlJc w:val="left"/>
    </w:lvl>
    <w:lvl w:ilvl="8" w:tplc="B1E2A780">
      <w:numFmt w:val="decimal"/>
      <w:lvlText w:val=""/>
      <w:lvlJc w:val="left"/>
    </w:lvl>
  </w:abstractNum>
  <w:abstractNum w:abstractNumId="28">
    <w:nsid w:val="00005F32"/>
    <w:multiLevelType w:val="hybridMultilevel"/>
    <w:tmpl w:val="02DC1252"/>
    <w:lvl w:ilvl="0" w:tplc="5240CCC6">
      <w:start w:val="1"/>
      <w:numFmt w:val="bullet"/>
      <w:lvlText w:val="-"/>
      <w:lvlJc w:val="left"/>
    </w:lvl>
    <w:lvl w:ilvl="1" w:tplc="5734C736">
      <w:numFmt w:val="decimal"/>
      <w:lvlText w:val=""/>
      <w:lvlJc w:val="left"/>
    </w:lvl>
    <w:lvl w:ilvl="2" w:tplc="D76CD658">
      <w:numFmt w:val="decimal"/>
      <w:lvlText w:val=""/>
      <w:lvlJc w:val="left"/>
    </w:lvl>
    <w:lvl w:ilvl="3" w:tplc="77A8F470">
      <w:numFmt w:val="decimal"/>
      <w:lvlText w:val=""/>
      <w:lvlJc w:val="left"/>
    </w:lvl>
    <w:lvl w:ilvl="4" w:tplc="0282AF8C">
      <w:numFmt w:val="decimal"/>
      <w:lvlText w:val=""/>
      <w:lvlJc w:val="left"/>
    </w:lvl>
    <w:lvl w:ilvl="5" w:tplc="28640444">
      <w:numFmt w:val="decimal"/>
      <w:lvlText w:val=""/>
      <w:lvlJc w:val="left"/>
    </w:lvl>
    <w:lvl w:ilvl="6" w:tplc="23D4C27C">
      <w:numFmt w:val="decimal"/>
      <w:lvlText w:val=""/>
      <w:lvlJc w:val="left"/>
    </w:lvl>
    <w:lvl w:ilvl="7" w:tplc="9ACAC8D8">
      <w:numFmt w:val="decimal"/>
      <w:lvlText w:val=""/>
      <w:lvlJc w:val="left"/>
    </w:lvl>
    <w:lvl w:ilvl="8" w:tplc="A1FCB36C">
      <w:numFmt w:val="decimal"/>
      <w:lvlText w:val=""/>
      <w:lvlJc w:val="left"/>
    </w:lvl>
  </w:abstractNum>
  <w:abstractNum w:abstractNumId="29">
    <w:nsid w:val="00005F49"/>
    <w:multiLevelType w:val="hybridMultilevel"/>
    <w:tmpl w:val="BD4CACE0"/>
    <w:lvl w:ilvl="0" w:tplc="A16A0E62">
      <w:start w:val="1"/>
      <w:numFmt w:val="bullet"/>
      <w:lvlText w:val="-"/>
      <w:lvlJc w:val="left"/>
    </w:lvl>
    <w:lvl w:ilvl="1" w:tplc="110E96B8">
      <w:numFmt w:val="decimal"/>
      <w:lvlText w:val=""/>
      <w:lvlJc w:val="left"/>
    </w:lvl>
    <w:lvl w:ilvl="2" w:tplc="B01A4FFE">
      <w:numFmt w:val="decimal"/>
      <w:lvlText w:val=""/>
      <w:lvlJc w:val="left"/>
    </w:lvl>
    <w:lvl w:ilvl="3" w:tplc="1A127238">
      <w:numFmt w:val="decimal"/>
      <w:lvlText w:val=""/>
      <w:lvlJc w:val="left"/>
    </w:lvl>
    <w:lvl w:ilvl="4" w:tplc="4134DCAE">
      <w:numFmt w:val="decimal"/>
      <w:lvlText w:val=""/>
      <w:lvlJc w:val="left"/>
    </w:lvl>
    <w:lvl w:ilvl="5" w:tplc="795C46A8">
      <w:numFmt w:val="decimal"/>
      <w:lvlText w:val=""/>
      <w:lvlJc w:val="left"/>
    </w:lvl>
    <w:lvl w:ilvl="6" w:tplc="120E13C4">
      <w:numFmt w:val="decimal"/>
      <w:lvlText w:val=""/>
      <w:lvlJc w:val="left"/>
    </w:lvl>
    <w:lvl w:ilvl="7" w:tplc="C144E76C">
      <w:numFmt w:val="decimal"/>
      <w:lvlText w:val=""/>
      <w:lvlJc w:val="left"/>
    </w:lvl>
    <w:lvl w:ilvl="8" w:tplc="BAAC05D6">
      <w:numFmt w:val="decimal"/>
      <w:lvlText w:val=""/>
      <w:lvlJc w:val="left"/>
    </w:lvl>
  </w:abstractNum>
  <w:abstractNum w:abstractNumId="30">
    <w:nsid w:val="00006032"/>
    <w:multiLevelType w:val="hybridMultilevel"/>
    <w:tmpl w:val="521C6C88"/>
    <w:lvl w:ilvl="0" w:tplc="3F18CA68">
      <w:start w:val="1"/>
      <w:numFmt w:val="bullet"/>
      <w:lvlText w:val="в"/>
      <w:lvlJc w:val="left"/>
    </w:lvl>
    <w:lvl w:ilvl="1" w:tplc="979CCA28">
      <w:start w:val="1"/>
      <w:numFmt w:val="bullet"/>
      <w:lvlText w:val="-"/>
      <w:lvlJc w:val="left"/>
    </w:lvl>
    <w:lvl w:ilvl="2" w:tplc="082CC92A">
      <w:numFmt w:val="decimal"/>
      <w:lvlText w:val=""/>
      <w:lvlJc w:val="left"/>
    </w:lvl>
    <w:lvl w:ilvl="3" w:tplc="C33EC9BE">
      <w:numFmt w:val="decimal"/>
      <w:lvlText w:val=""/>
      <w:lvlJc w:val="left"/>
    </w:lvl>
    <w:lvl w:ilvl="4" w:tplc="2FF42D42">
      <w:numFmt w:val="decimal"/>
      <w:lvlText w:val=""/>
      <w:lvlJc w:val="left"/>
    </w:lvl>
    <w:lvl w:ilvl="5" w:tplc="A96AD3F4">
      <w:numFmt w:val="decimal"/>
      <w:lvlText w:val=""/>
      <w:lvlJc w:val="left"/>
    </w:lvl>
    <w:lvl w:ilvl="6" w:tplc="C3E49F76">
      <w:numFmt w:val="decimal"/>
      <w:lvlText w:val=""/>
      <w:lvlJc w:val="left"/>
    </w:lvl>
    <w:lvl w:ilvl="7" w:tplc="0698627E">
      <w:numFmt w:val="decimal"/>
      <w:lvlText w:val=""/>
      <w:lvlJc w:val="left"/>
    </w:lvl>
    <w:lvl w:ilvl="8" w:tplc="1AB4AD0E">
      <w:numFmt w:val="decimal"/>
      <w:lvlText w:val=""/>
      <w:lvlJc w:val="left"/>
    </w:lvl>
  </w:abstractNum>
  <w:abstractNum w:abstractNumId="31">
    <w:nsid w:val="000066C4"/>
    <w:multiLevelType w:val="hybridMultilevel"/>
    <w:tmpl w:val="B08426EA"/>
    <w:lvl w:ilvl="0" w:tplc="429CC432">
      <w:start w:val="1"/>
      <w:numFmt w:val="bullet"/>
      <w:lvlText w:val="-"/>
      <w:lvlJc w:val="left"/>
    </w:lvl>
    <w:lvl w:ilvl="1" w:tplc="48E01AB2">
      <w:numFmt w:val="decimal"/>
      <w:lvlText w:val=""/>
      <w:lvlJc w:val="left"/>
    </w:lvl>
    <w:lvl w:ilvl="2" w:tplc="8CF4172E">
      <w:numFmt w:val="decimal"/>
      <w:lvlText w:val=""/>
      <w:lvlJc w:val="left"/>
    </w:lvl>
    <w:lvl w:ilvl="3" w:tplc="802EFC44">
      <w:numFmt w:val="decimal"/>
      <w:lvlText w:val=""/>
      <w:lvlJc w:val="left"/>
    </w:lvl>
    <w:lvl w:ilvl="4" w:tplc="5498DF18">
      <w:numFmt w:val="decimal"/>
      <w:lvlText w:val=""/>
      <w:lvlJc w:val="left"/>
    </w:lvl>
    <w:lvl w:ilvl="5" w:tplc="2F6E08FA">
      <w:numFmt w:val="decimal"/>
      <w:lvlText w:val=""/>
      <w:lvlJc w:val="left"/>
    </w:lvl>
    <w:lvl w:ilvl="6" w:tplc="AE9AC986">
      <w:numFmt w:val="decimal"/>
      <w:lvlText w:val=""/>
      <w:lvlJc w:val="left"/>
    </w:lvl>
    <w:lvl w:ilvl="7" w:tplc="AEC67728">
      <w:numFmt w:val="decimal"/>
      <w:lvlText w:val=""/>
      <w:lvlJc w:val="left"/>
    </w:lvl>
    <w:lvl w:ilvl="8" w:tplc="93C2DC28">
      <w:numFmt w:val="decimal"/>
      <w:lvlText w:val=""/>
      <w:lvlJc w:val="left"/>
    </w:lvl>
  </w:abstractNum>
  <w:abstractNum w:abstractNumId="32">
    <w:nsid w:val="00006B36"/>
    <w:multiLevelType w:val="hybridMultilevel"/>
    <w:tmpl w:val="61DC8EB4"/>
    <w:lvl w:ilvl="0" w:tplc="2008358A">
      <w:start w:val="1"/>
      <w:numFmt w:val="bullet"/>
      <w:lvlText w:val="-"/>
      <w:lvlJc w:val="left"/>
    </w:lvl>
    <w:lvl w:ilvl="1" w:tplc="62B63754">
      <w:numFmt w:val="decimal"/>
      <w:lvlText w:val=""/>
      <w:lvlJc w:val="left"/>
    </w:lvl>
    <w:lvl w:ilvl="2" w:tplc="EECEDE68">
      <w:numFmt w:val="decimal"/>
      <w:lvlText w:val=""/>
      <w:lvlJc w:val="left"/>
    </w:lvl>
    <w:lvl w:ilvl="3" w:tplc="DCB6DF2C">
      <w:numFmt w:val="decimal"/>
      <w:lvlText w:val=""/>
      <w:lvlJc w:val="left"/>
    </w:lvl>
    <w:lvl w:ilvl="4" w:tplc="51C0C5FC">
      <w:numFmt w:val="decimal"/>
      <w:lvlText w:val=""/>
      <w:lvlJc w:val="left"/>
    </w:lvl>
    <w:lvl w:ilvl="5" w:tplc="DF1E3478">
      <w:numFmt w:val="decimal"/>
      <w:lvlText w:val=""/>
      <w:lvlJc w:val="left"/>
    </w:lvl>
    <w:lvl w:ilvl="6" w:tplc="3A400470">
      <w:numFmt w:val="decimal"/>
      <w:lvlText w:val=""/>
      <w:lvlJc w:val="left"/>
    </w:lvl>
    <w:lvl w:ilvl="7" w:tplc="A08C837E">
      <w:numFmt w:val="decimal"/>
      <w:lvlText w:val=""/>
      <w:lvlJc w:val="left"/>
    </w:lvl>
    <w:lvl w:ilvl="8" w:tplc="EDE4FA38">
      <w:numFmt w:val="decimal"/>
      <w:lvlText w:val=""/>
      <w:lvlJc w:val="left"/>
    </w:lvl>
  </w:abstractNum>
  <w:abstractNum w:abstractNumId="33">
    <w:nsid w:val="0000759A"/>
    <w:multiLevelType w:val="hybridMultilevel"/>
    <w:tmpl w:val="DF08B55C"/>
    <w:lvl w:ilvl="0" w:tplc="FDCC2384">
      <w:start w:val="5"/>
      <w:numFmt w:val="decimal"/>
      <w:lvlText w:val="%1)"/>
      <w:lvlJc w:val="left"/>
    </w:lvl>
    <w:lvl w:ilvl="1" w:tplc="E0060154">
      <w:numFmt w:val="decimal"/>
      <w:lvlText w:val=""/>
      <w:lvlJc w:val="left"/>
    </w:lvl>
    <w:lvl w:ilvl="2" w:tplc="5B26176E">
      <w:numFmt w:val="decimal"/>
      <w:lvlText w:val=""/>
      <w:lvlJc w:val="left"/>
    </w:lvl>
    <w:lvl w:ilvl="3" w:tplc="38DCAAC4">
      <w:numFmt w:val="decimal"/>
      <w:lvlText w:val=""/>
      <w:lvlJc w:val="left"/>
    </w:lvl>
    <w:lvl w:ilvl="4" w:tplc="C428EE8C">
      <w:numFmt w:val="decimal"/>
      <w:lvlText w:val=""/>
      <w:lvlJc w:val="left"/>
    </w:lvl>
    <w:lvl w:ilvl="5" w:tplc="FCE687D2">
      <w:numFmt w:val="decimal"/>
      <w:lvlText w:val=""/>
      <w:lvlJc w:val="left"/>
    </w:lvl>
    <w:lvl w:ilvl="6" w:tplc="EBBC196C">
      <w:numFmt w:val="decimal"/>
      <w:lvlText w:val=""/>
      <w:lvlJc w:val="left"/>
    </w:lvl>
    <w:lvl w:ilvl="7" w:tplc="CC545080">
      <w:numFmt w:val="decimal"/>
      <w:lvlText w:val=""/>
      <w:lvlJc w:val="left"/>
    </w:lvl>
    <w:lvl w:ilvl="8" w:tplc="9782F72C">
      <w:numFmt w:val="decimal"/>
      <w:lvlText w:val=""/>
      <w:lvlJc w:val="left"/>
    </w:lvl>
  </w:abstractNum>
  <w:abstractNum w:abstractNumId="34">
    <w:nsid w:val="0000797D"/>
    <w:multiLevelType w:val="hybridMultilevel"/>
    <w:tmpl w:val="9642E9E0"/>
    <w:lvl w:ilvl="0" w:tplc="B5A87458">
      <w:start w:val="1"/>
      <w:numFmt w:val="bullet"/>
      <w:lvlText w:val="и"/>
      <w:lvlJc w:val="left"/>
    </w:lvl>
    <w:lvl w:ilvl="1" w:tplc="ECAAE6AC">
      <w:start w:val="1"/>
      <w:numFmt w:val="bullet"/>
      <w:lvlText w:val="-"/>
      <w:lvlJc w:val="left"/>
    </w:lvl>
    <w:lvl w:ilvl="2" w:tplc="F712058E">
      <w:numFmt w:val="decimal"/>
      <w:lvlText w:val=""/>
      <w:lvlJc w:val="left"/>
    </w:lvl>
    <w:lvl w:ilvl="3" w:tplc="743ED41C">
      <w:numFmt w:val="decimal"/>
      <w:lvlText w:val=""/>
      <w:lvlJc w:val="left"/>
    </w:lvl>
    <w:lvl w:ilvl="4" w:tplc="B4024F80">
      <w:numFmt w:val="decimal"/>
      <w:lvlText w:val=""/>
      <w:lvlJc w:val="left"/>
    </w:lvl>
    <w:lvl w:ilvl="5" w:tplc="548623B6">
      <w:numFmt w:val="decimal"/>
      <w:lvlText w:val=""/>
      <w:lvlJc w:val="left"/>
    </w:lvl>
    <w:lvl w:ilvl="6" w:tplc="6DF81F42">
      <w:numFmt w:val="decimal"/>
      <w:lvlText w:val=""/>
      <w:lvlJc w:val="left"/>
    </w:lvl>
    <w:lvl w:ilvl="7" w:tplc="7B8403AA">
      <w:numFmt w:val="decimal"/>
      <w:lvlText w:val=""/>
      <w:lvlJc w:val="left"/>
    </w:lvl>
    <w:lvl w:ilvl="8" w:tplc="CB98126A">
      <w:numFmt w:val="decimal"/>
      <w:lvlText w:val=""/>
      <w:lvlJc w:val="left"/>
    </w:lvl>
  </w:abstractNum>
  <w:abstractNum w:abstractNumId="35">
    <w:nsid w:val="0000798B"/>
    <w:multiLevelType w:val="hybridMultilevel"/>
    <w:tmpl w:val="05BA1DB8"/>
    <w:lvl w:ilvl="0" w:tplc="82486D14">
      <w:start w:val="1"/>
      <w:numFmt w:val="bullet"/>
      <w:lvlText w:val="-"/>
      <w:lvlJc w:val="left"/>
    </w:lvl>
    <w:lvl w:ilvl="1" w:tplc="175C6D6A">
      <w:numFmt w:val="decimal"/>
      <w:lvlText w:val=""/>
      <w:lvlJc w:val="left"/>
    </w:lvl>
    <w:lvl w:ilvl="2" w:tplc="0EB6C6E6">
      <w:numFmt w:val="decimal"/>
      <w:lvlText w:val=""/>
      <w:lvlJc w:val="left"/>
    </w:lvl>
    <w:lvl w:ilvl="3" w:tplc="0E149A2E">
      <w:numFmt w:val="decimal"/>
      <w:lvlText w:val=""/>
      <w:lvlJc w:val="left"/>
    </w:lvl>
    <w:lvl w:ilvl="4" w:tplc="792AE654">
      <w:numFmt w:val="decimal"/>
      <w:lvlText w:val=""/>
      <w:lvlJc w:val="left"/>
    </w:lvl>
    <w:lvl w:ilvl="5" w:tplc="CED6638A">
      <w:numFmt w:val="decimal"/>
      <w:lvlText w:val=""/>
      <w:lvlJc w:val="left"/>
    </w:lvl>
    <w:lvl w:ilvl="6" w:tplc="329CEA6E">
      <w:numFmt w:val="decimal"/>
      <w:lvlText w:val=""/>
      <w:lvlJc w:val="left"/>
    </w:lvl>
    <w:lvl w:ilvl="7" w:tplc="156C3966">
      <w:numFmt w:val="decimal"/>
      <w:lvlText w:val=""/>
      <w:lvlJc w:val="left"/>
    </w:lvl>
    <w:lvl w:ilvl="8" w:tplc="7FC2A976">
      <w:numFmt w:val="decimal"/>
      <w:lvlText w:val=""/>
      <w:lvlJc w:val="left"/>
    </w:lvl>
  </w:abstractNum>
  <w:abstractNum w:abstractNumId="36">
    <w:nsid w:val="00007FF5"/>
    <w:multiLevelType w:val="hybridMultilevel"/>
    <w:tmpl w:val="8C4A56D6"/>
    <w:lvl w:ilvl="0" w:tplc="E1202D6A">
      <w:start w:val="1"/>
      <w:numFmt w:val="decimal"/>
      <w:lvlText w:val="%1."/>
      <w:lvlJc w:val="left"/>
    </w:lvl>
    <w:lvl w:ilvl="1" w:tplc="BBE85F88">
      <w:numFmt w:val="decimal"/>
      <w:lvlText w:val=""/>
      <w:lvlJc w:val="left"/>
    </w:lvl>
    <w:lvl w:ilvl="2" w:tplc="533EDFF6">
      <w:numFmt w:val="decimal"/>
      <w:lvlText w:val=""/>
      <w:lvlJc w:val="left"/>
    </w:lvl>
    <w:lvl w:ilvl="3" w:tplc="5CDAAD5C">
      <w:numFmt w:val="decimal"/>
      <w:lvlText w:val=""/>
      <w:lvlJc w:val="left"/>
    </w:lvl>
    <w:lvl w:ilvl="4" w:tplc="488CB930">
      <w:numFmt w:val="decimal"/>
      <w:lvlText w:val=""/>
      <w:lvlJc w:val="left"/>
    </w:lvl>
    <w:lvl w:ilvl="5" w:tplc="EB443974">
      <w:numFmt w:val="decimal"/>
      <w:lvlText w:val=""/>
      <w:lvlJc w:val="left"/>
    </w:lvl>
    <w:lvl w:ilvl="6" w:tplc="7602C396">
      <w:numFmt w:val="decimal"/>
      <w:lvlText w:val=""/>
      <w:lvlJc w:val="left"/>
    </w:lvl>
    <w:lvl w:ilvl="7" w:tplc="DFA2C8DE">
      <w:numFmt w:val="decimal"/>
      <w:lvlText w:val=""/>
      <w:lvlJc w:val="left"/>
    </w:lvl>
    <w:lvl w:ilvl="8" w:tplc="94642D72">
      <w:numFmt w:val="decimal"/>
      <w:lvlText w:val=""/>
      <w:lvlJc w:val="left"/>
    </w:lvl>
  </w:abstractNum>
  <w:num w:numId="1">
    <w:abstractNumId w:val="36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24"/>
  </w:num>
  <w:num w:numId="7">
    <w:abstractNumId w:val="2"/>
  </w:num>
  <w:num w:numId="8">
    <w:abstractNumId w:val="0"/>
  </w:num>
  <w:num w:numId="9">
    <w:abstractNumId w:val="33"/>
  </w:num>
  <w:num w:numId="10">
    <w:abstractNumId w:val="6"/>
  </w:num>
  <w:num w:numId="11">
    <w:abstractNumId w:val="20"/>
  </w:num>
  <w:num w:numId="12">
    <w:abstractNumId w:val="25"/>
  </w:num>
  <w:num w:numId="13">
    <w:abstractNumId w:val="32"/>
  </w:num>
  <w:num w:numId="14">
    <w:abstractNumId w:val="27"/>
  </w:num>
  <w:num w:numId="15">
    <w:abstractNumId w:val="15"/>
  </w:num>
  <w:num w:numId="16">
    <w:abstractNumId w:val="28"/>
  </w:num>
  <w:num w:numId="17">
    <w:abstractNumId w:val="14"/>
  </w:num>
  <w:num w:numId="18">
    <w:abstractNumId w:val="13"/>
  </w:num>
  <w:num w:numId="19">
    <w:abstractNumId w:val="34"/>
  </w:num>
  <w:num w:numId="20">
    <w:abstractNumId w:val="29"/>
  </w:num>
  <w:num w:numId="21">
    <w:abstractNumId w:val="21"/>
  </w:num>
  <w:num w:numId="22">
    <w:abstractNumId w:val="10"/>
  </w:num>
  <w:num w:numId="23">
    <w:abstractNumId w:val="22"/>
  </w:num>
  <w:num w:numId="24">
    <w:abstractNumId w:val="19"/>
  </w:num>
  <w:num w:numId="25">
    <w:abstractNumId w:val="8"/>
  </w:num>
  <w:num w:numId="26">
    <w:abstractNumId w:val="4"/>
  </w:num>
  <w:num w:numId="27">
    <w:abstractNumId w:val="5"/>
  </w:num>
  <w:num w:numId="28">
    <w:abstractNumId w:val="12"/>
  </w:num>
  <w:num w:numId="29">
    <w:abstractNumId w:val="31"/>
  </w:num>
  <w:num w:numId="30">
    <w:abstractNumId w:val="18"/>
  </w:num>
  <w:num w:numId="31">
    <w:abstractNumId w:val="30"/>
  </w:num>
  <w:num w:numId="32">
    <w:abstractNumId w:val="7"/>
  </w:num>
  <w:num w:numId="33">
    <w:abstractNumId w:val="23"/>
  </w:num>
  <w:num w:numId="34">
    <w:abstractNumId w:val="16"/>
  </w:num>
  <w:num w:numId="35">
    <w:abstractNumId w:val="26"/>
  </w:num>
  <w:num w:numId="36">
    <w:abstractNumId w:val="17"/>
  </w:num>
  <w:num w:numId="3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34"/>
    <w:rsid w:val="000074BB"/>
    <w:rsid w:val="0001309A"/>
    <w:rsid w:val="000A0D4C"/>
    <w:rsid w:val="000A1883"/>
    <w:rsid w:val="000E1EFF"/>
    <w:rsid w:val="000E2B02"/>
    <w:rsid w:val="00105D5C"/>
    <w:rsid w:val="001A5656"/>
    <w:rsid w:val="001D4E91"/>
    <w:rsid w:val="001E0752"/>
    <w:rsid w:val="001E4346"/>
    <w:rsid w:val="00232E34"/>
    <w:rsid w:val="00240087"/>
    <w:rsid w:val="002C0C4D"/>
    <w:rsid w:val="002C63DF"/>
    <w:rsid w:val="002E27C8"/>
    <w:rsid w:val="00344256"/>
    <w:rsid w:val="00456ED3"/>
    <w:rsid w:val="00460BA1"/>
    <w:rsid w:val="004971D5"/>
    <w:rsid w:val="004B60A8"/>
    <w:rsid w:val="004D0214"/>
    <w:rsid w:val="00511960"/>
    <w:rsid w:val="00562A3C"/>
    <w:rsid w:val="00601E5C"/>
    <w:rsid w:val="006127E7"/>
    <w:rsid w:val="006B2FC4"/>
    <w:rsid w:val="006E3AF1"/>
    <w:rsid w:val="0078091F"/>
    <w:rsid w:val="007C3A70"/>
    <w:rsid w:val="00814E8E"/>
    <w:rsid w:val="008465BB"/>
    <w:rsid w:val="008612C1"/>
    <w:rsid w:val="008F4133"/>
    <w:rsid w:val="009429F2"/>
    <w:rsid w:val="00970474"/>
    <w:rsid w:val="009D08C2"/>
    <w:rsid w:val="00AC1015"/>
    <w:rsid w:val="00AF69D8"/>
    <w:rsid w:val="00B036C0"/>
    <w:rsid w:val="00B25A7D"/>
    <w:rsid w:val="00B60857"/>
    <w:rsid w:val="00BE1B76"/>
    <w:rsid w:val="00C36F0A"/>
    <w:rsid w:val="00C960AA"/>
    <w:rsid w:val="00D02E91"/>
    <w:rsid w:val="00D21642"/>
    <w:rsid w:val="00DB6585"/>
    <w:rsid w:val="00DC12B7"/>
    <w:rsid w:val="00DE79AB"/>
    <w:rsid w:val="00E51613"/>
    <w:rsid w:val="00F21E9B"/>
    <w:rsid w:val="00F265EE"/>
    <w:rsid w:val="00F4658C"/>
    <w:rsid w:val="00F72A96"/>
    <w:rsid w:val="00F852E0"/>
    <w:rsid w:val="00F945D7"/>
    <w:rsid w:val="00FA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30</Pages>
  <Words>15284</Words>
  <Characters>87123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Чингис</dc:creator>
  <cp:lastModifiedBy>USer</cp:lastModifiedBy>
  <cp:revision>94</cp:revision>
  <dcterms:created xsi:type="dcterms:W3CDTF">2019-01-30T11:14:00Z</dcterms:created>
  <dcterms:modified xsi:type="dcterms:W3CDTF">2019-03-05T05:24:00Z</dcterms:modified>
</cp:coreProperties>
</file>