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3B" w:rsidRPr="00BD373B" w:rsidRDefault="00BD373B" w:rsidP="00BD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73B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BD373B" w:rsidRDefault="00BD373B" w:rsidP="00BD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73B">
        <w:rPr>
          <w:rFonts w:ascii="Times New Roman" w:hAnsi="Times New Roman" w:cs="Times New Roman"/>
          <w:b/>
          <w:sz w:val="28"/>
          <w:szCs w:val="28"/>
        </w:rPr>
        <w:t>об интенсиве «Готов к цифре!»</w:t>
      </w:r>
    </w:p>
    <w:p w:rsidR="00BD373B" w:rsidRPr="00BD373B" w:rsidRDefault="00BD373B" w:rsidP="00BD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3B" w:rsidRDefault="00BD373B" w:rsidP="00BD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3B">
        <w:rPr>
          <w:rFonts w:ascii="Times New Roman" w:hAnsi="Times New Roman" w:cs="Times New Roman"/>
          <w:sz w:val="28"/>
          <w:szCs w:val="28"/>
        </w:rPr>
        <w:t>Минцифры России совместно с АНО «Университет Национальный технологической инициативы 2035» проводит интенсив</w:t>
      </w:r>
      <w:bookmarkStart w:id="0" w:name="_GoBack"/>
      <w:bookmarkEnd w:id="0"/>
      <w:r w:rsidRPr="00BD373B">
        <w:rPr>
          <w:rFonts w:ascii="Times New Roman" w:hAnsi="Times New Roman" w:cs="Times New Roman"/>
          <w:sz w:val="28"/>
          <w:szCs w:val="28"/>
        </w:rPr>
        <w:t xml:space="preserve"> по развитию и оценке цифровых компетенций «Готов к цифре!» с 20 октября по 20 декабря 2021 г. в рамках реализации федерального проекта «Кадры для цифровой экономики» национальной программы «Цифровая э</w:t>
      </w:r>
      <w:r>
        <w:rPr>
          <w:rFonts w:ascii="Times New Roman" w:hAnsi="Times New Roman" w:cs="Times New Roman"/>
          <w:sz w:val="28"/>
          <w:szCs w:val="28"/>
        </w:rPr>
        <w:t>кономика Российской Федерации».</w:t>
      </w:r>
    </w:p>
    <w:p w:rsidR="00BD373B" w:rsidRDefault="00BD373B" w:rsidP="00BD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3B">
        <w:rPr>
          <w:rFonts w:ascii="Times New Roman" w:hAnsi="Times New Roman" w:cs="Times New Roman"/>
          <w:sz w:val="28"/>
          <w:szCs w:val="28"/>
        </w:rPr>
        <w:t>Мероприятие проводится при поддержке Консорциума по развитию цифровой грамотности и компетенций цифровой экономики, АНО «Агентство стратегических инициатив по продвижению новых проектов», АНО «Цифровая экономика», АНО «Агентство развития профессионального мастерства (</w:t>
      </w:r>
      <w:proofErr w:type="spellStart"/>
      <w:r w:rsidRPr="00BD373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D373B">
        <w:rPr>
          <w:rFonts w:ascii="Times New Roman" w:hAnsi="Times New Roman" w:cs="Times New Roman"/>
          <w:sz w:val="28"/>
          <w:szCs w:val="28"/>
        </w:rPr>
        <w:t xml:space="preserve"> Россия)», АНО «Платформа НТИ» и АНО </w:t>
      </w:r>
      <w:r>
        <w:rPr>
          <w:rFonts w:ascii="Times New Roman" w:hAnsi="Times New Roman" w:cs="Times New Roman"/>
          <w:sz w:val="28"/>
          <w:szCs w:val="28"/>
        </w:rPr>
        <w:t>«Россия – страна возможностей».</w:t>
      </w:r>
    </w:p>
    <w:p w:rsidR="00BD373B" w:rsidRDefault="00BD373B" w:rsidP="00BD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3B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BD373B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BD373B">
        <w:rPr>
          <w:rFonts w:ascii="Times New Roman" w:hAnsi="Times New Roman" w:cs="Times New Roman"/>
          <w:sz w:val="28"/>
          <w:szCs w:val="28"/>
        </w:rPr>
        <w:t xml:space="preserve"> запланирован комплекс мероприятий партнеров: АНО ДПО «Корпоративный университет Сбербанка», АО «Почта России», ООО «</w:t>
      </w:r>
      <w:proofErr w:type="spellStart"/>
      <w:r w:rsidRPr="00BD373B"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 w:rsidRPr="00BD373B">
        <w:rPr>
          <w:rFonts w:ascii="Times New Roman" w:hAnsi="Times New Roman" w:cs="Times New Roman"/>
          <w:sz w:val="28"/>
          <w:szCs w:val="28"/>
        </w:rPr>
        <w:t xml:space="preserve">», Аналитический центр НАФИ, </w:t>
      </w:r>
      <w:proofErr w:type="spellStart"/>
      <w:r w:rsidRPr="00BD373B">
        <w:rPr>
          <w:rFonts w:ascii="Times New Roman" w:hAnsi="Times New Roman" w:cs="Times New Roman"/>
          <w:sz w:val="28"/>
          <w:szCs w:val="28"/>
        </w:rPr>
        <w:t>Skypro</w:t>
      </w:r>
      <w:proofErr w:type="spellEnd"/>
      <w:r w:rsidRPr="00BD373B">
        <w:rPr>
          <w:rFonts w:ascii="Times New Roman" w:hAnsi="Times New Roman" w:cs="Times New Roman"/>
          <w:sz w:val="28"/>
          <w:szCs w:val="28"/>
        </w:rPr>
        <w:t xml:space="preserve">-ISA, Российское общество «Знание», Ассоциация «Цифровая энергетика», АНО «Цифровой регион», ОАО «РЖД», НП </w:t>
      </w:r>
      <w:proofErr w:type="spellStart"/>
      <w:r w:rsidRPr="00BD373B">
        <w:rPr>
          <w:rFonts w:ascii="Times New Roman" w:hAnsi="Times New Roman" w:cs="Times New Roman"/>
          <w:sz w:val="28"/>
          <w:szCs w:val="28"/>
        </w:rPr>
        <w:t>Руссофт</w:t>
      </w:r>
      <w:proofErr w:type="spellEnd"/>
      <w:r w:rsidRPr="00BD373B">
        <w:rPr>
          <w:rFonts w:ascii="Times New Roman" w:hAnsi="Times New Roman" w:cs="Times New Roman"/>
          <w:sz w:val="28"/>
          <w:szCs w:val="28"/>
        </w:rPr>
        <w:t xml:space="preserve">, ПАО «Мегафон», Университет Минстроя, Учебный центр «СПЕЦИАЛИСТ» при МГТУ им. Н.Э. Баумана и др. Участие в мероприятии для всех участников на безвозмездной основе. </w:t>
      </w:r>
    </w:p>
    <w:p w:rsidR="00BD373B" w:rsidRDefault="00BD373B" w:rsidP="00BD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3B">
        <w:rPr>
          <w:rFonts w:ascii="Times New Roman" w:hAnsi="Times New Roman" w:cs="Times New Roman"/>
          <w:sz w:val="28"/>
          <w:szCs w:val="28"/>
        </w:rPr>
        <w:t>Интенсив будет способствовать развитию цифровой грамотности населения, позволит сформировать ИТ-навыки по управлению информацией и данными, улучшить коммуникационные способности граждан, способности создавать контент и решать проблемы в «цифровой среде», а также позволит оценить уровень владения цифро</w:t>
      </w:r>
      <w:r>
        <w:rPr>
          <w:rFonts w:ascii="Times New Roman" w:hAnsi="Times New Roman" w:cs="Times New Roman"/>
          <w:sz w:val="28"/>
          <w:szCs w:val="28"/>
        </w:rPr>
        <w:t>выми компетенциями у населения.</w:t>
      </w:r>
    </w:p>
    <w:p w:rsidR="00243B6D" w:rsidRPr="00BD373B" w:rsidRDefault="00BD373B" w:rsidP="00BD3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3B">
        <w:rPr>
          <w:rFonts w:ascii="Times New Roman" w:hAnsi="Times New Roman" w:cs="Times New Roman"/>
          <w:sz w:val="28"/>
          <w:szCs w:val="28"/>
        </w:rPr>
        <w:t xml:space="preserve">Расписание и полный перечень мероприятий в рамках </w:t>
      </w:r>
      <w:proofErr w:type="spellStart"/>
      <w:r w:rsidRPr="00BD373B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BD373B">
        <w:rPr>
          <w:rFonts w:ascii="Times New Roman" w:hAnsi="Times New Roman" w:cs="Times New Roman"/>
          <w:sz w:val="28"/>
          <w:szCs w:val="28"/>
        </w:rPr>
        <w:t xml:space="preserve"> доступен по ссылке: https://готовкцифре.рф/intensive.</w:t>
      </w:r>
    </w:p>
    <w:sectPr w:rsidR="00243B6D" w:rsidRPr="00BD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3B"/>
    <w:rsid w:val="00243B6D"/>
    <w:rsid w:val="00342531"/>
    <w:rsid w:val="00BD373B"/>
    <w:rsid w:val="00C7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E449-B921-418A-A59D-08662F65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Куулар Ксения Арсеновна</dc:creator>
  <cp:keywords/>
  <dc:description/>
  <cp:lastModifiedBy>Пользователь</cp:lastModifiedBy>
  <cp:revision>3</cp:revision>
  <dcterms:created xsi:type="dcterms:W3CDTF">2021-10-22T10:33:00Z</dcterms:created>
  <dcterms:modified xsi:type="dcterms:W3CDTF">2021-10-28T11:04:00Z</dcterms:modified>
</cp:coreProperties>
</file>