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8D" w:rsidRPr="001C50F6" w:rsidRDefault="008A5A8D" w:rsidP="008A5A8D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1C50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Ответственность за преступления против семьи и несовершеннолетних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753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8A5A8D" w:rsidRPr="001C50F6" w:rsidTr="00840C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bookmarkEnd w:id="0"/>
          <w:p w:rsidR="008A5A8D" w:rsidRDefault="008A5A8D" w:rsidP="00840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50F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главе 20 Уголовного кодекса Российской Федерации содержатся нормы, устанавливающие уголовную ответственность за преступления против семьи и несовершеннолетних.</w:t>
            </w:r>
            <w:r w:rsidRPr="001C50F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</w:r>
          </w:p>
          <w:p w:rsidR="008A5A8D" w:rsidRDefault="008A5A8D" w:rsidP="00840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1C50F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систему преступлений против несовершеннолетних входят, в том числе, такие преступные деяния, как вовлечение несовершеннолетнего в совершение преступления (ст. 150 УК РФ); вовлечение несовершеннолетнего в совершение антиобщественных действий (ст. 151 УК РФ); розничная продажа несовершеннолетним алкогольной продукции (ст. 151.1 УК РФ); вовлечение несовершеннолетнего в совершение действий, представляющих опасность для жизни несовершеннолетнего (ст. 151.2 УК РФ);</w:t>
            </w:r>
            <w:proofErr w:type="gramEnd"/>
            <w:r w:rsidRPr="001C50F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 неисполнение обязанностей по воспитанию несовершеннолетнего (ст. 156 УК РФ); неуплата средств на содержание детей или нетрудоспособных родителей (ст. 157 УК РФ).</w:t>
            </w:r>
            <w:r w:rsidRPr="001C50F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</w:r>
          </w:p>
          <w:p w:rsidR="008A5A8D" w:rsidRDefault="008A5A8D" w:rsidP="00840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50F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Данные преступления направлены на общественные отношения, обеспечивающие материальные и нематериальные условия для нормального физического, интеллектуального и нравственного формирования личности несовершеннолетнего, а также нормальное существование нетрудоспособных детей и нетрудоспособных родителей и интересы семьи.</w:t>
            </w:r>
            <w:r w:rsidRPr="001C50F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 xml:space="preserve">На практике наиболее распространенными являются преступления, ответственность за которые предусмотрена </w:t>
            </w:r>
            <w:proofErr w:type="spellStart"/>
            <w:r w:rsidRPr="001C50F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ст.ст</w:t>
            </w:r>
            <w:proofErr w:type="spellEnd"/>
            <w:r w:rsidRPr="001C50F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 156 и 157 УК РФ.</w:t>
            </w:r>
            <w:r w:rsidRPr="001C50F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</w:r>
          </w:p>
          <w:p w:rsidR="008A5A8D" w:rsidRDefault="008A5A8D" w:rsidP="00840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gramStart"/>
            <w:r w:rsidRPr="001C50F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частности, совершение преступления, предусмотренного ст.156 УК РФ, заключается в ненадлежащем исполнении или неисполнении обязанностей по воспитанию несовершеннолетнего, возложенных на лицо законом, соединенные с жестоким обращением с несовершеннолетним родителем или иным лицом, на которое возложены эти обязанности, а равно педагогом или другим работником образовательного, воспитательного, лечебного либо иного учреждения, обязанного осуществлять надзор за несовершеннолетним.</w:t>
            </w:r>
            <w:r w:rsidRPr="001C50F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</w:r>
            <w:proofErr w:type="gramEnd"/>
          </w:p>
          <w:p w:rsidR="008A5A8D" w:rsidRPr="001C50F6" w:rsidRDefault="008A5A8D" w:rsidP="00840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C50F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Содержание преступления ст. 157 УК РФ заключается в неуплате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детей, если эти деяния совершенны неоднократно. Под неоднократностью понимается неуплата алиментов после привлечения лица к административной ответственности за аналогичное деяние, в период, когда лицо считается подвергнутым административному наказанию.</w:t>
            </w:r>
            <w:r w:rsidRPr="001C50F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  <w:t>Наказание за нарушение данных норм предусмотрено вплоть до лишения свободы.</w:t>
            </w:r>
          </w:p>
        </w:tc>
      </w:tr>
    </w:tbl>
    <w:p w:rsidR="00595C28" w:rsidRDefault="00595C28"/>
    <w:sectPr w:rsidR="00595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EA"/>
    <w:rsid w:val="004214EA"/>
    <w:rsid w:val="00595C28"/>
    <w:rsid w:val="008A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Сылдыс</dc:creator>
  <cp:keywords/>
  <dc:description/>
  <cp:lastModifiedBy>Сылдыс</cp:lastModifiedBy>
  <cp:revision>2</cp:revision>
  <dcterms:created xsi:type="dcterms:W3CDTF">2024-06-06T03:27:00Z</dcterms:created>
  <dcterms:modified xsi:type="dcterms:W3CDTF">2024-06-06T03:27:00Z</dcterms:modified>
</cp:coreProperties>
</file>