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7" w:rsidRPr="001C7EF7" w:rsidRDefault="001C7EF7" w:rsidP="001C7EF7">
      <w:pPr>
        <w:pBdr>
          <w:bottom w:val="single" w:sz="6" w:space="8" w:color="E9E9E9"/>
        </w:pBdr>
        <w:shd w:val="clear" w:color="auto" w:fill="FFFFFF"/>
        <w:spacing w:after="300"/>
        <w:outlineLvl w:val="0"/>
        <w:rPr>
          <w:rFonts w:ascii="Times New Roman" w:eastAsia="Times New Roman" w:hAnsi="Times New Roman" w:cs="Times New Roman"/>
          <w:color w:val="2A5D9C"/>
          <w:kern w:val="36"/>
          <w:sz w:val="40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2A5D9C"/>
          <w:kern w:val="36"/>
          <w:sz w:val="40"/>
          <w:szCs w:val="28"/>
          <w:lang w:eastAsia="ru-RU"/>
        </w:rPr>
        <w:t>В Туве по «Пушкинской карте» молодежь может посетить семь учреждений культуры</w:t>
      </w:r>
    </w:p>
    <w:p w:rsidR="001C7EF7" w:rsidRPr="001C7EF7" w:rsidRDefault="001C7EF7" w:rsidP="001C7E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7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DB54A1" wp14:editId="3A4A8705">
            <wp:extent cx="4333875" cy="2600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xwtvfxy-i-936x5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F7" w:rsidRPr="001C7EF7" w:rsidRDefault="001C7EF7" w:rsidP="001C7E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Расплатиться средствами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«Пушкинской карты»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будет уже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1 сентября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когда проект стартует по всей в России.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Специальной банковской картой могут воспользоваться молодые люди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14 до 22 лет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при покупке билетов на культурные мероприятия.</w:t>
      </w:r>
    </w:p>
    <w:p w:rsidR="001C7EF7" w:rsidRPr="001C7EF7" w:rsidRDefault="001C7EF7" w:rsidP="001C7E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 на счёт таких карт будет направлять государство. В 2021 году на каждую карту будет зачислено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3 тысячи рублей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Потратить их можно будет в период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1 сентября по 31 декабря 2021 года. 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следующем году сумму планируют увеличить, и она составит 5 тысяч рублей - их также будет необходимо потратить в течение 12 месяцев. 1 января каждого нового года государство будет класть на «Пушкинскую карту» новые деньги – и так до того дня, когда молодому человеку исполнится 23 года.</w:t>
      </w:r>
    </w:p>
    <w:p w:rsidR="001C7EF7" w:rsidRPr="001C7EF7" w:rsidRDefault="001C7EF7" w:rsidP="001C7E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Туве,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данный момент, к проекту подключились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 учреждений культуры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среди которых:</w:t>
      </w:r>
    </w:p>
    <w:p w:rsidR="001C7EF7" w:rsidRPr="001C7EF7" w:rsidRDefault="001C7EF7" w:rsidP="001C7EF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музыкально-драматический театр Республики Тыва им. Виктора Кок-</w:t>
      </w:r>
      <w:proofErr w:type="spellStart"/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оола</w:t>
      </w:r>
      <w:proofErr w:type="spellEnd"/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Национальный музей Республики Тыва им. «Алдан-</w:t>
      </w:r>
      <w:proofErr w:type="spellStart"/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Маадыр</w:t>
      </w:r>
      <w:proofErr w:type="spellEnd"/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Тувинский государственный театр кукол,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Тувинская государственная филармония им. В.М. Халилова,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Тувинский национальный ансамбль песни и танца "Саяны",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Тувинский национальный оркестр,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Духовой оркестр Правительства Республики Тыва.</w:t>
      </w:r>
    </w:p>
    <w:p w:rsidR="001C7EF7" w:rsidRPr="001C7EF7" w:rsidRDefault="001C7EF7" w:rsidP="001C7E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Заявку на оформление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Пушкинской карты можно подать с 1 сентября через личный кабинет на портале </w:t>
      </w:r>
      <w:proofErr w:type="spellStart"/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заявке ребенка или его родителей карта будет оформлена в виртуальном (электронном) формате. Ей можно будет пользоваться с любого гаджета.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тех, кто не может выпустить и использовать виртуальную карту или просто хочет иметь именно пластиковую карту, с октября ее можно заказать в отделениях Почта Банка, в том числе в точках обслуживания на почте, где работает сотрудник банка.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Мероприятия в рамках программы «Пушкинская карта» можно посетить не только в регионе проживания, но и во время путешествий </w:t>
      </w:r>
      <w:r w:rsidRPr="001C7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всей России</w:t>
      </w: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7EF7" w:rsidRPr="001C7EF7" w:rsidRDefault="001C7EF7" w:rsidP="001C7E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Теги: Пушкинская карта</w:t>
      </w:r>
    </w:p>
    <w:p w:rsidR="001B6ACC" w:rsidRPr="001C7EF7" w:rsidRDefault="001B6ACC" w:rsidP="001C7E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ACC" w:rsidRPr="001C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5D"/>
    <w:rsid w:val="001B6ACC"/>
    <w:rsid w:val="001C7EF7"/>
    <w:rsid w:val="003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EF7"/>
    <w:rPr>
      <w:color w:val="0000FF"/>
      <w:u w:val="single"/>
    </w:rPr>
  </w:style>
  <w:style w:type="character" w:customStyle="1" w:styleId="news-date-time">
    <w:name w:val="news-date-time"/>
    <w:basedOn w:val="a0"/>
    <w:rsid w:val="001C7EF7"/>
  </w:style>
  <w:style w:type="paragraph" w:styleId="a4">
    <w:name w:val="Normal (Web)"/>
    <w:basedOn w:val="a"/>
    <w:uiPriority w:val="99"/>
    <w:semiHidden/>
    <w:unhideWhenUsed/>
    <w:rsid w:val="001C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EF7"/>
    <w:rPr>
      <w:color w:val="0000FF"/>
      <w:u w:val="single"/>
    </w:rPr>
  </w:style>
  <w:style w:type="character" w:customStyle="1" w:styleId="news-date-time">
    <w:name w:val="news-date-time"/>
    <w:basedOn w:val="a0"/>
    <w:rsid w:val="001C7EF7"/>
  </w:style>
  <w:style w:type="paragraph" w:styleId="a4">
    <w:name w:val="Normal (Web)"/>
    <w:basedOn w:val="a"/>
    <w:uiPriority w:val="99"/>
    <w:semiHidden/>
    <w:unhideWhenUsed/>
    <w:rsid w:val="001C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2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5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Turizm</cp:lastModifiedBy>
  <cp:revision>2</cp:revision>
  <dcterms:created xsi:type="dcterms:W3CDTF">2021-09-27T05:55:00Z</dcterms:created>
  <dcterms:modified xsi:type="dcterms:W3CDTF">2021-09-27T05:56:00Z</dcterms:modified>
</cp:coreProperties>
</file>