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E2" w:rsidRDefault="00F07FE2" w:rsidP="00F07F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F07FE2" w:rsidRDefault="00F07FE2" w:rsidP="00F07F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исполнению плана налоговых и неналоговых доходов </w:t>
      </w:r>
    </w:p>
    <w:p w:rsidR="00F07FE2" w:rsidRDefault="00C4514F" w:rsidP="00F07F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консолидированного </w:t>
      </w:r>
      <w:r w:rsidR="00F07FE2">
        <w:rPr>
          <w:sz w:val="28"/>
          <w:szCs w:val="28"/>
        </w:rPr>
        <w:t xml:space="preserve">бюджета </w:t>
      </w:r>
      <w:proofErr w:type="spellStart"/>
      <w:r w:rsidR="004F0B24" w:rsidRPr="00463B71">
        <w:rPr>
          <w:sz w:val="28"/>
          <w:szCs w:val="28"/>
        </w:rPr>
        <w:t>Тес-Хемского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2A0C">
        <w:rPr>
          <w:sz w:val="28"/>
          <w:szCs w:val="28"/>
        </w:rPr>
        <w:t>кожууна</w:t>
      </w:r>
      <w:proofErr w:type="spellEnd"/>
      <w:r w:rsidR="005C42A0">
        <w:rPr>
          <w:sz w:val="28"/>
          <w:szCs w:val="28"/>
        </w:rPr>
        <w:t xml:space="preserve"> </w:t>
      </w:r>
      <w:r w:rsidR="005C10DE">
        <w:rPr>
          <w:sz w:val="28"/>
          <w:szCs w:val="28"/>
        </w:rPr>
        <w:t xml:space="preserve">за </w:t>
      </w:r>
      <w:r w:rsidR="007A00E4">
        <w:rPr>
          <w:sz w:val="28"/>
          <w:szCs w:val="28"/>
        </w:rPr>
        <w:t>9</w:t>
      </w:r>
      <w:r w:rsidR="00FE08AC">
        <w:rPr>
          <w:sz w:val="28"/>
          <w:szCs w:val="28"/>
        </w:rPr>
        <w:t xml:space="preserve"> месяцев 2020</w:t>
      </w:r>
      <w:r w:rsidR="00210373">
        <w:rPr>
          <w:sz w:val="28"/>
          <w:szCs w:val="28"/>
        </w:rPr>
        <w:t xml:space="preserve"> </w:t>
      </w:r>
      <w:r w:rsidR="005C10DE">
        <w:rPr>
          <w:sz w:val="28"/>
          <w:szCs w:val="28"/>
        </w:rPr>
        <w:t>год</w:t>
      </w:r>
      <w:r w:rsidR="004924FD">
        <w:rPr>
          <w:sz w:val="28"/>
          <w:szCs w:val="28"/>
        </w:rPr>
        <w:t>а</w:t>
      </w:r>
      <w:r w:rsidR="005C10DE">
        <w:rPr>
          <w:sz w:val="28"/>
          <w:szCs w:val="28"/>
        </w:rPr>
        <w:t>.</w:t>
      </w:r>
    </w:p>
    <w:p w:rsidR="00F07FE2" w:rsidRPr="00C55DB5" w:rsidRDefault="00F07FE2" w:rsidP="00F07FE2">
      <w:pPr>
        <w:ind w:firstLine="709"/>
        <w:jc w:val="center"/>
        <w:rPr>
          <w:sz w:val="28"/>
          <w:szCs w:val="28"/>
        </w:rPr>
      </w:pPr>
    </w:p>
    <w:p w:rsidR="007A00E4" w:rsidRPr="00297535" w:rsidRDefault="007A00E4" w:rsidP="007A0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CA5">
        <w:rPr>
          <w:sz w:val="28"/>
          <w:szCs w:val="28"/>
        </w:rPr>
        <w:t xml:space="preserve">Налоговые и неналоговые доходы </w:t>
      </w:r>
      <w:r w:rsidRPr="008E32F2">
        <w:rPr>
          <w:sz w:val="28"/>
          <w:szCs w:val="28"/>
        </w:rPr>
        <w:t xml:space="preserve">консолидированного бюджета </w:t>
      </w:r>
      <w:proofErr w:type="spellStart"/>
      <w:r>
        <w:rPr>
          <w:sz w:val="28"/>
          <w:szCs w:val="28"/>
        </w:rPr>
        <w:t>Тес-Хемского</w:t>
      </w:r>
      <w:proofErr w:type="spellEnd"/>
      <w:r w:rsidRPr="008E32F2">
        <w:rPr>
          <w:sz w:val="28"/>
          <w:szCs w:val="28"/>
        </w:rPr>
        <w:t xml:space="preserve"> </w:t>
      </w:r>
      <w:proofErr w:type="spellStart"/>
      <w:r w:rsidRPr="008E32F2">
        <w:rPr>
          <w:sz w:val="28"/>
          <w:szCs w:val="28"/>
        </w:rPr>
        <w:t>кожууна</w:t>
      </w:r>
      <w:proofErr w:type="spellEnd"/>
      <w:r w:rsidRPr="008E32F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2020 </w:t>
      </w:r>
      <w:r w:rsidRPr="008E32F2">
        <w:rPr>
          <w:sz w:val="28"/>
          <w:szCs w:val="28"/>
        </w:rPr>
        <w:t xml:space="preserve">года поступили в сумме </w:t>
      </w:r>
      <w:r>
        <w:rPr>
          <w:sz w:val="28"/>
          <w:szCs w:val="28"/>
        </w:rPr>
        <w:t>36170,6</w:t>
      </w:r>
      <w:r w:rsidRPr="008E32F2">
        <w:rPr>
          <w:sz w:val="28"/>
          <w:szCs w:val="28"/>
        </w:rPr>
        <w:t xml:space="preserve"> тыс. рублей, </w:t>
      </w:r>
      <w:r w:rsidRPr="00F87AF7">
        <w:rPr>
          <w:sz w:val="28"/>
          <w:szCs w:val="28"/>
        </w:rPr>
        <w:t xml:space="preserve">при плане </w:t>
      </w:r>
      <w:r w:rsidRPr="00463B71">
        <w:rPr>
          <w:sz w:val="28"/>
          <w:szCs w:val="28"/>
        </w:rPr>
        <w:t xml:space="preserve">на </w:t>
      </w:r>
      <w:r>
        <w:rPr>
          <w:sz w:val="28"/>
          <w:szCs w:val="28"/>
        </w:rPr>
        <w:t>9</w:t>
      </w:r>
      <w:r w:rsidRPr="00463B71">
        <w:rPr>
          <w:sz w:val="28"/>
          <w:szCs w:val="28"/>
        </w:rPr>
        <w:t xml:space="preserve"> месяцев </w:t>
      </w:r>
      <w:r w:rsidRPr="00F87AF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37350,0 </w:t>
      </w:r>
      <w:r w:rsidRPr="00F87AF7">
        <w:rPr>
          <w:sz w:val="28"/>
          <w:szCs w:val="28"/>
        </w:rPr>
        <w:t xml:space="preserve">тыс. рублей выполнение составило </w:t>
      </w:r>
      <w:r>
        <w:rPr>
          <w:sz w:val="28"/>
          <w:szCs w:val="28"/>
        </w:rPr>
        <w:t>96,8</w:t>
      </w:r>
      <w:r w:rsidRPr="00F87AF7">
        <w:rPr>
          <w:sz w:val="28"/>
          <w:szCs w:val="28"/>
        </w:rPr>
        <w:t xml:space="preserve">%. К уровню аналогичного периода прошлого года наблюдается </w:t>
      </w:r>
      <w:r w:rsidRPr="00463B71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F87AF7">
        <w:rPr>
          <w:sz w:val="28"/>
          <w:szCs w:val="28"/>
        </w:rPr>
        <w:t xml:space="preserve">на </w:t>
      </w:r>
      <w:r>
        <w:rPr>
          <w:sz w:val="28"/>
          <w:szCs w:val="28"/>
        </w:rPr>
        <w:t>8,1</w:t>
      </w:r>
      <w:r w:rsidRPr="00F87AF7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2626,7</w:t>
      </w:r>
      <w:r w:rsidRPr="008E32F2">
        <w:rPr>
          <w:sz w:val="28"/>
          <w:szCs w:val="28"/>
        </w:rPr>
        <w:t xml:space="preserve"> </w:t>
      </w:r>
      <w:r w:rsidRPr="00F87AF7">
        <w:rPr>
          <w:sz w:val="28"/>
          <w:szCs w:val="28"/>
        </w:rPr>
        <w:t>тыс. рублей</w:t>
      </w:r>
      <w:r w:rsidRPr="00297535">
        <w:rPr>
          <w:sz w:val="28"/>
          <w:szCs w:val="28"/>
        </w:rPr>
        <w:t>. Годовой план выполнен на</w:t>
      </w:r>
      <w:r>
        <w:rPr>
          <w:sz w:val="28"/>
          <w:szCs w:val="28"/>
        </w:rPr>
        <w:t xml:space="preserve"> 65,8%</w:t>
      </w:r>
      <w:r w:rsidRPr="00F87AF7">
        <w:rPr>
          <w:sz w:val="28"/>
          <w:szCs w:val="28"/>
        </w:rPr>
        <w:t>.</w:t>
      </w:r>
    </w:p>
    <w:p w:rsidR="00C5505F" w:rsidRPr="003358DC" w:rsidRDefault="005C10DE" w:rsidP="00B023BA">
      <w:pPr>
        <w:ind w:firstLine="709"/>
        <w:jc w:val="both"/>
        <w:rPr>
          <w:color w:val="080808"/>
          <w:sz w:val="28"/>
          <w:szCs w:val="28"/>
        </w:rPr>
      </w:pPr>
      <w:r w:rsidRPr="00297535">
        <w:rPr>
          <w:sz w:val="28"/>
          <w:szCs w:val="28"/>
        </w:rPr>
        <w:t xml:space="preserve">Наибольший удельный вес в структуре доходов составляет </w:t>
      </w:r>
      <w:r w:rsidR="00795384" w:rsidRPr="00297535">
        <w:rPr>
          <w:sz w:val="28"/>
          <w:szCs w:val="28"/>
        </w:rPr>
        <w:t>следующие налоги</w:t>
      </w:r>
      <w:r w:rsidR="005C2A0C" w:rsidRPr="00297535">
        <w:rPr>
          <w:sz w:val="28"/>
          <w:szCs w:val="28"/>
        </w:rPr>
        <w:t>:</w:t>
      </w:r>
      <w:r w:rsidR="005C42A0" w:rsidRPr="00297535">
        <w:rPr>
          <w:sz w:val="28"/>
          <w:szCs w:val="28"/>
        </w:rPr>
        <w:t xml:space="preserve"> </w:t>
      </w:r>
      <w:r w:rsidR="00FE08AC">
        <w:rPr>
          <w:color w:val="080808"/>
          <w:sz w:val="28"/>
          <w:szCs w:val="28"/>
        </w:rPr>
        <w:t>налог на доходы физических лиц</w:t>
      </w:r>
      <w:r w:rsidR="008D228D" w:rsidRPr="00297535">
        <w:rPr>
          <w:color w:val="080808"/>
          <w:sz w:val="28"/>
          <w:szCs w:val="28"/>
        </w:rPr>
        <w:t xml:space="preserve"> </w:t>
      </w:r>
      <w:r w:rsidR="001E5E80">
        <w:rPr>
          <w:color w:val="080808"/>
          <w:sz w:val="28"/>
          <w:szCs w:val="28"/>
        </w:rPr>
        <w:t>66,4%</w:t>
      </w:r>
      <w:r w:rsidR="00210373">
        <w:rPr>
          <w:color w:val="080808"/>
          <w:sz w:val="28"/>
          <w:szCs w:val="28"/>
        </w:rPr>
        <w:t>,</w:t>
      </w:r>
      <w:r w:rsidR="001E5E80">
        <w:rPr>
          <w:color w:val="080808"/>
          <w:sz w:val="28"/>
          <w:szCs w:val="28"/>
        </w:rPr>
        <w:t xml:space="preserve"> доходы от уплаты акцизов 12,2%, налог на имущество юридических лиц 5,7%, единый налог на вменённый доход для отдельных видов деятельности 3,7%.</w:t>
      </w:r>
    </w:p>
    <w:p w:rsidR="00A90CA5" w:rsidRPr="003358DC" w:rsidRDefault="00A90CA5" w:rsidP="00B02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8DC">
        <w:rPr>
          <w:sz w:val="28"/>
          <w:szCs w:val="28"/>
        </w:rPr>
        <w:t xml:space="preserve">Выполнение плана </w:t>
      </w:r>
      <w:r w:rsidR="005E2199" w:rsidRPr="003358DC">
        <w:rPr>
          <w:sz w:val="28"/>
          <w:szCs w:val="28"/>
        </w:rPr>
        <w:t xml:space="preserve">за </w:t>
      </w:r>
      <w:r w:rsidR="007A00E4">
        <w:rPr>
          <w:sz w:val="28"/>
          <w:szCs w:val="28"/>
        </w:rPr>
        <w:t>9</w:t>
      </w:r>
      <w:r w:rsidR="001E5E80">
        <w:rPr>
          <w:sz w:val="28"/>
          <w:szCs w:val="28"/>
        </w:rPr>
        <w:t xml:space="preserve"> месяцев 2020</w:t>
      </w:r>
      <w:r w:rsidR="00210373">
        <w:rPr>
          <w:sz w:val="28"/>
          <w:szCs w:val="28"/>
        </w:rPr>
        <w:t xml:space="preserve"> </w:t>
      </w:r>
      <w:r w:rsidR="005C10DE" w:rsidRPr="003358DC">
        <w:rPr>
          <w:sz w:val="28"/>
          <w:szCs w:val="28"/>
        </w:rPr>
        <w:t>года</w:t>
      </w:r>
      <w:r w:rsidRPr="003358DC">
        <w:rPr>
          <w:sz w:val="28"/>
          <w:szCs w:val="28"/>
        </w:rPr>
        <w:t xml:space="preserve"> в разрезе доходных источников выглядит следующим образом:</w:t>
      </w:r>
    </w:p>
    <w:p w:rsidR="007A00E4" w:rsidRDefault="007A00E4" w:rsidP="007A00E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74C81">
        <w:rPr>
          <w:sz w:val="28"/>
          <w:szCs w:val="28"/>
        </w:rPr>
        <w:t>- «</w:t>
      </w:r>
      <w:r w:rsidRPr="00974C81">
        <w:rPr>
          <w:b/>
          <w:sz w:val="28"/>
          <w:szCs w:val="28"/>
        </w:rPr>
        <w:t>по налогу на доходы физических лиц»</w:t>
      </w:r>
      <w:r w:rsidRPr="003358DC">
        <w:rPr>
          <w:b/>
          <w:sz w:val="28"/>
          <w:szCs w:val="28"/>
        </w:rPr>
        <w:t xml:space="preserve"> </w:t>
      </w:r>
      <w:r w:rsidRPr="003358DC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24096,4</w:t>
      </w:r>
      <w:r w:rsidRPr="008E32F2">
        <w:rPr>
          <w:sz w:val="28"/>
          <w:szCs w:val="28"/>
        </w:rPr>
        <w:t xml:space="preserve"> </w:t>
      </w:r>
      <w:r w:rsidRPr="003358DC">
        <w:rPr>
          <w:sz w:val="28"/>
          <w:szCs w:val="28"/>
        </w:rPr>
        <w:t xml:space="preserve">тыс. рублей, при плане за </w:t>
      </w:r>
      <w:r>
        <w:rPr>
          <w:sz w:val="28"/>
          <w:szCs w:val="28"/>
        </w:rPr>
        <w:t xml:space="preserve">9 месяцев 24889,0 </w:t>
      </w:r>
      <w:r w:rsidRPr="003358DC">
        <w:rPr>
          <w:sz w:val="28"/>
          <w:szCs w:val="28"/>
        </w:rPr>
        <w:t>тыс. рублей выполнение составило</w:t>
      </w:r>
      <w:r>
        <w:rPr>
          <w:sz w:val="28"/>
          <w:szCs w:val="28"/>
        </w:rPr>
        <w:t xml:space="preserve"> 96,8%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-792,6</w:t>
      </w:r>
      <w:r w:rsidRPr="003358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E672F7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тем, что при </w:t>
      </w:r>
      <w:r w:rsidRPr="000C04C0">
        <w:rPr>
          <w:sz w:val="28"/>
          <w:szCs w:val="28"/>
        </w:rPr>
        <w:t xml:space="preserve">формировании плана по НДФЛ на 2020 год в начале года были учтены поступления от наемных работников индивидуальных предпринимателей, </w:t>
      </w:r>
      <w:r>
        <w:rPr>
          <w:sz w:val="28"/>
          <w:szCs w:val="28"/>
        </w:rPr>
        <w:t>которые</w:t>
      </w:r>
      <w:r w:rsidRPr="000C04C0">
        <w:rPr>
          <w:sz w:val="28"/>
          <w:szCs w:val="28"/>
        </w:rPr>
        <w:t xml:space="preserve"> с </w:t>
      </w:r>
      <w:proofErr w:type="spellStart"/>
      <w:r w:rsidRPr="000C04C0">
        <w:rPr>
          <w:sz w:val="28"/>
          <w:szCs w:val="28"/>
        </w:rPr>
        <w:t>карантийными</w:t>
      </w:r>
      <w:proofErr w:type="spellEnd"/>
      <w:r w:rsidRPr="000C04C0">
        <w:rPr>
          <w:sz w:val="28"/>
          <w:szCs w:val="28"/>
        </w:rPr>
        <w:t xml:space="preserve"> мероприятиями соот</w:t>
      </w:r>
      <w:r>
        <w:rPr>
          <w:sz w:val="28"/>
          <w:szCs w:val="28"/>
        </w:rPr>
        <w:t>ветственно эта доля не поступает</w:t>
      </w:r>
      <w:r w:rsidRPr="000C04C0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>, из-за высоких показателей, план не выполняется, так же в связи с задержкой финансирования данный налог не поступил в бюджет. П</w:t>
      </w:r>
      <w:r w:rsidRPr="003358DC">
        <w:rPr>
          <w:sz w:val="28"/>
          <w:szCs w:val="28"/>
        </w:rPr>
        <w:t xml:space="preserve">о сравнению с АППГ наблюдается </w:t>
      </w:r>
      <w:r w:rsidRPr="00974C81">
        <w:rPr>
          <w:sz w:val="28"/>
          <w:szCs w:val="28"/>
        </w:rPr>
        <w:t>рост</w:t>
      </w:r>
      <w:r w:rsidRPr="003358DC">
        <w:rPr>
          <w:sz w:val="28"/>
          <w:szCs w:val="28"/>
        </w:rPr>
        <w:t xml:space="preserve"> на </w:t>
      </w:r>
      <w:r>
        <w:rPr>
          <w:sz w:val="28"/>
          <w:szCs w:val="28"/>
        </w:rPr>
        <w:t>2956,9</w:t>
      </w:r>
      <w:r w:rsidRPr="008E32F2">
        <w:rPr>
          <w:sz w:val="28"/>
          <w:szCs w:val="28"/>
        </w:rPr>
        <w:t xml:space="preserve"> </w:t>
      </w:r>
      <w:r w:rsidRPr="003358DC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или на</w:t>
      </w:r>
      <w:r w:rsidRPr="00335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13,6%. </w:t>
      </w:r>
      <w:r w:rsidRPr="003358DC">
        <w:rPr>
          <w:sz w:val="28"/>
          <w:szCs w:val="28"/>
        </w:rPr>
        <w:t xml:space="preserve"> </w:t>
      </w:r>
      <w:r w:rsidRPr="003358DC">
        <w:rPr>
          <w:i/>
          <w:sz w:val="28"/>
          <w:szCs w:val="28"/>
        </w:rPr>
        <w:t xml:space="preserve">Годовой план выполнен на </w:t>
      </w:r>
      <w:r>
        <w:rPr>
          <w:i/>
          <w:sz w:val="28"/>
          <w:szCs w:val="28"/>
        </w:rPr>
        <w:t>67,6%;</w:t>
      </w:r>
    </w:p>
    <w:p w:rsidR="007A00E4" w:rsidRDefault="007A00E4" w:rsidP="007A00E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C81">
        <w:rPr>
          <w:b/>
          <w:sz w:val="28"/>
          <w:szCs w:val="28"/>
        </w:rPr>
        <w:t xml:space="preserve">«доходы от уплаты акцизов» </w:t>
      </w:r>
      <w:r>
        <w:rPr>
          <w:b/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4619,9 тыс. рублей, при плане за 9 месяцев 5147,0 тыс. рублей выполнение составило 89,8%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-527,1 тыс. рублей). По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АППГ наблюдается снижение на 44,3 тыс. рублей. </w:t>
      </w:r>
      <w:r>
        <w:rPr>
          <w:i/>
          <w:sz w:val="28"/>
          <w:szCs w:val="28"/>
        </w:rPr>
        <w:t>Годовой план выполнен на 66,2</w:t>
      </w:r>
      <w:r w:rsidRPr="002F1632">
        <w:rPr>
          <w:i/>
          <w:sz w:val="28"/>
          <w:szCs w:val="28"/>
        </w:rPr>
        <w:t>%.</w:t>
      </w:r>
    </w:p>
    <w:p w:rsidR="002F1632" w:rsidRDefault="002F1632" w:rsidP="002F163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Pr="007A00E4">
        <w:rPr>
          <w:b/>
          <w:sz w:val="28"/>
          <w:szCs w:val="28"/>
        </w:rPr>
        <w:t xml:space="preserve">единый налог на </w:t>
      </w:r>
      <w:r w:rsidR="007A00E4" w:rsidRPr="007A00E4">
        <w:rPr>
          <w:b/>
          <w:sz w:val="28"/>
          <w:szCs w:val="28"/>
        </w:rPr>
        <w:t>вмененный</w:t>
      </w:r>
      <w:r w:rsidRPr="007A00E4">
        <w:rPr>
          <w:b/>
          <w:sz w:val="28"/>
          <w:szCs w:val="28"/>
        </w:rPr>
        <w:t xml:space="preserve"> доход отдельных видов деятельности»</w:t>
      </w:r>
      <w:r w:rsidR="007A00E4">
        <w:rPr>
          <w:sz w:val="28"/>
          <w:szCs w:val="28"/>
        </w:rPr>
        <w:t xml:space="preserve"> поступило 1300,0</w:t>
      </w:r>
      <w:r w:rsidR="0016373D">
        <w:rPr>
          <w:sz w:val="28"/>
          <w:szCs w:val="28"/>
        </w:rPr>
        <w:t xml:space="preserve"> тыс. рублей, при плане за</w:t>
      </w:r>
      <w:r>
        <w:rPr>
          <w:sz w:val="28"/>
          <w:szCs w:val="28"/>
        </w:rPr>
        <w:t xml:space="preserve"> </w:t>
      </w:r>
      <w:r w:rsidR="007A00E4">
        <w:rPr>
          <w:sz w:val="28"/>
          <w:szCs w:val="28"/>
        </w:rPr>
        <w:t>9</w:t>
      </w:r>
      <w:r>
        <w:rPr>
          <w:sz w:val="28"/>
          <w:szCs w:val="28"/>
        </w:rPr>
        <w:t xml:space="preserve"> м</w:t>
      </w:r>
      <w:r w:rsidR="007A00E4">
        <w:rPr>
          <w:sz w:val="28"/>
          <w:szCs w:val="28"/>
        </w:rPr>
        <w:t>есяцев 1005,0</w:t>
      </w:r>
      <w:r>
        <w:rPr>
          <w:sz w:val="28"/>
          <w:szCs w:val="28"/>
        </w:rPr>
        <w:t xml:space="preserve"> тыс. рублей выпо</w:t>
      </w:r>
      <w:r w:rsidR="007A00E4">
        <w:rPr>
          <w:sz w:val="28"/>
          <w:szCs w:val="28"/>
        </w:rPr>
        <w:t xml:space="preserve">лнение составило 129,4% </w:t>
      </w:r>
      <w:proofErr w:type="gramStart"/>
      <w:r w:rsidR="007A00E4">
        <w:rPr>
          <w:sz w:val="28"/>
          <w:szCs w:val="28"/>
        </w:rPr>
        <w:t xml:space="preserve">( </w:t>
      </w:r>
      <w:proofErr w:type="gramEnd"/>
      <w:r w:rsidR="007A00E4">
        <w:rPr>
          <w:sz w:val="28"/>
          <w:szCs w:val="28"/>
        </w:rPr>
        <w:t>+295</w:t>
      </w:r>
      <w:r>
        <w:rPr>
          <w:sz w:val="28"/>
          <w:szCs w:val="28"/>
        </w:rPr>
        <w:t xml:space="preserve"> тыс. рублей) в связи</w:t>
      </w:r>
      <w:r w:rsidRPr="000915C6">
        <w:rPr>
          <w:sz w:val="28"/>
          <w:szCs w:val="28"/>
        </w:rPr>
        <w:t xml:space="preserve"> с увеличением плательщиков по данному налогу в этом году на 5 человек с общим начислением 145,0 тыс. рублей, а также с поступлением недоимки 2018-2019 годы ООО «</w:t>
      </w:r>
      <w:proofErr w:type="spellStart"/>
      <w:r w:rsidRPr="000915C6">
        <w:rPr>
          <w:sz w:val="28"/>
          <w:szCs w:val="28"/>
        </w:rPr>
        <w:t>Эзир-Уя</w:t>
      </w:r>
      <w:proofErr w:type="spellEnd"/>
      <w:r w:rsidRPr="000915C6">
        <w:rPr>
          <w:sz w:val="28"/>
          <w:szCs w:val="28"/>
        </w:rPr>
        <w:t>», ООО «Авиценна», ООО «Центр правовой помощи» на общую сумму 197.5 тыс. рублей</w:t>
      </w:r>
      <w:r>
        <w:rPr>
          <w:sz w:val="28"/>
          <w:szCs w:val="28"/>
        </w:rPr>
        <w:t xml:space="preserve">. По сравнению с АППГ наблюдается рост на 15,6 тыс. рублей или на 1,3%. </w:t>
      </w:r>
      <w:r w:rsidR="007A00E4">
        <w:rPr>
          <w:i/>
          <w:sz w:val="28"/>
          <w:szCs w:val="28"/>
        </w:rPr>
        <w:t>Годовой план выполнен на 100</w:t>
      </w:r>
      <w:r>
        <w:rPr>
          <w:i/>
          <w:sz w:val="28"/>
          <w:szCs w:val="28"/>
        </w:rPr>
        <w:t>%.</w:t>
      </w:r>
    </w:p>
    <w:p w:rsidR="007A00E4" w:rsidRDefault="007A00E4" w:rsidP="007A00E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Pr="000915C6">
        <w:rPr>
          <w:b/>
          <w:sz w:val="28"/>
          <w:szCs w:val="28"/>
        </w:rPr>
        <w:t>един</w:t>
      </w:r>
      <w:r>
        <w:rPr>
          <w:b/>
          <w:sz w:val="28"/>
          <w:szCs w:val="28"/>
        </w:rPr>
        <w:t>ый</w:t>
      </w:r>
      <w:r w:rsidRPr="000915C6">
        <w:rPr>
          <w:b/>
          <w:sz w:val="28"/>
          <w:szCs w:val="28"/>
        </w:rPr>
        <w:t xml:space="preserve"> сельскохозяйственн</w:t>
      </w:r>
      <w:r>
        <w:rPr>
          <w:b/>
          <w:sz w:val="28"/>
          <w:szCs w:val="28"/>
        </w:rPr>
        <w:t>ый</w:t>
      </w:r>
      <w:r w:rsidRPr="000915C6">
        <w:rPr>
          <w:b/>
          <w:sz w:val="28"/>
          <w:szCs w:val="28"/>
        </w:rPr>
        <w:t xml:space="preserve"> налог</w:t>
      </w:r>
      <w:r>
        <w:rPr>
          <w:b/>
          <w:sz w:val="28"/>
          <w:szCs w:val="28"/>
        </w:rPr>
        <w:t xml:space="preserve">» </w:t>
      </w:r>
      <w:r w:rsidRPr="0016373D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115,3</w:t>
      </w:r>
      <w:r w:rsidRPr="0016373D">
        <w:rPr>
          <w:sz w:val="28"/>
          <w:szCs w:val="28"/>
        </w:rPr>
        <w:t xml:space="preserve"> тыс. рублей, при плане за</w:t>
      </w:r>
      <w:r>
        <w:rPr>
          <w:sz w:val="28"/>
          <w:szCs w:val="28"/>
        </w:rPr>
        <w:t xml:space="preserve"> 9</w:t>
      </w:r>
      <w:r w:rsidRPr="0016373D">
        <w:rPr>
          <w:sz w:val="28"/>
          <w:szCs w:val="28"/>
        </w:rPr>
        <w:t xml:space="preserve"> месяцев 1</w:t>
      </w:r>
      <w:r>
        <w:rPr>
          <w:sz w:val="28"/>
          <w:szCs w:val="28"/>
        </w:rPr>
        <w:t>46</w:t>
      </w:r>
      <w:r w:rsidRPr="0016373D">
        <w:rPr>
          <w:sz w:val="28"/>
          <w:szCs w:val="28"/>
        </w:rPr>
        <w:t xml:space="preserve">,0 тыс. рублей выполнение составило </w:t>
      </w:r>
      <w:r>
        <w:rPr>
          <w:sz w:val="28"/>
          <w:szCs w:val="28"/>
        </w:rPr>
        <w:t xml:space="preserve">79%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-30,7</w:t>
      </w:r>
      <w:r w:rsidRPr="0016373D">
        <w:rPr>
          <w:sz w:val="28"/>
          <w:szCs w:val="28"/>
        </w:rPr>
        <w:t xml:space="preserve"> тыс. рублей) </w:t>
      </w:r>
      <w:r>
        <w:rPr>
          <w:sz w:val="28"/>
          <w:szCs w:val="28"/>
        </w:rPr>
        <w:t xml:space="preserve">в связи тем, </w:t>
      </w:r>
      <w:r w:rsidRPr="000915C6">
        <w:rPr>
          <w:sz w:val="28"/>
          <w:szCs w:val="28"/>
        </w:rPr>
        <w:t>что 1 плательщик данного налога перешел на вмененный режим налогообложения с начислением 29,0 тыс. рублей</w:t>
      </w:r>
      <w:r>
        <w:rPr>
          <w:sz w:val="28"/>
          <w:szCs w:val="28"/>
        </w:rPr>
        <w:t xml:space="preserve">, также неуплатой недоимки за 2019 год двумя плательщиками. По сравнению с АППГ наблюдается снижение на 45,2 тыс. рублей в связи с уменьшением налогоплательщиков. </w:t>
      </w:r>
      <w:r>
        <w:rPr>
          <w:i/>
          <w:sz w:val="28"/>
          <w:szCs w:val="28"/>
        </w:rPr>
        <w:t>Годовой план выполнен на 57,7%.</w:t>
      </w:r>
    </w:p>
    <w:p w:rsidR="007A00E4" w:rsidRDefault="007A00E4" w:rsidP="007A00E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«</w:t>
      </w:r>
      <w:r w:rsidRPr="000915C6">
        <w:rPr>
          <w:b/>
          <w:sz w:val="28"/>
          <w:szCs w:val="28"/>
        </w:rPr>
        <w:t>налог, взимаем</w:t>
      </w:r>
      <w:r>
        <w:rPr>
          <w:b/>
          <w:sz w:val="28"/>
          <w:szCs w:val="28"/>
        </w:rPr>
        <w:t>ый</w:t>
      </w:r>
      <w:r w:rsidRPr="000915C6">
        <w:rPr>
          <w:b/>
          <w:sz w:val="28"/>
          <w:szCs w:val="28"/>
        </w:rPr>
        <w:t xml:space="preserve">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поступило 95,3 тыс. рублей, при плане за 9 месяцев 2020 года 240,0 тыс. рублей, выполнение составило 39,7%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-144,7 тыс. рублей) в связи</w:t>
      </w:r>
      <w:r w:rsidRPr="000915C6">
        <w:rPr>
          <w:sz w:val="28"/>
          <w:szCs w:val="28"/>
        </w:rPr>
        <w:t xml:space="preserve"> с переходом 4 плательщиков на вмененный режим налогообложения с общим начислением 116 тыс. рублей</w:t>
      </w:r>
      <w:r>
        <w:rPr>
          <w:sz w:val="28"/>
          <w:szCs w:val="28"/>
        </w:rPr>
        <w:t xml:space="preserve">. По сравнению с АППГ наблюдается снижение на 100,0 тыс. рублей в связи с уменьшением количества налогоплательщиков. </w:t>
      </w:r>
      <w:r>
        <w:rPr>
          <w:i/>
          <w:sz w:val="28"/>
          <w:szCs w:val="28"/>
        </w:rPr>
        <w:t>Годовой план выполнен на 41,4</w:t>
      </w:r>
      <w:r w:rsidRPr="008444C9">
        <w:rPr>
          <w:i/>
          <w:sz w:val="28"/>
          <w:szCs w:val="28"/>
        </w:rPr>
        <w:t>%.</w:t>
      </w:r>
    </w:p>
    <w:p w:rsidR="008444C9" w:rsidRDefault="008444C9" w:rsidP="00844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</w:t>
      </w:r>
      <w:r w:rsidRPr="000915C6">
        <w:rPr>
          <w:b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» </w:t>
      </w:r>
      <w:r w:rsidRPr="008444C9">
        <w:rPr>
          <w:sz w:val="28"/>
          <w:szCs w:val="28"/>
        </w:rPr>
        <w:t xml:space="preserve">поступило </w:t>
      </w:r>
      <w:r w:rsidR="007A00E4">
        <w:rPr>
          <w:sz w:val="28"/>
          <w:szCs w:val="28"/>
        </w:rPr>
        <w:t>1866,1</w:t>
      </w:r>
      <w:r>
        <w:rPr>
          <w:sz w:val="28"/>
          <w:szCs w:val="28"/>
        </w:rPr>
        <w:t xml:space="preserve"> тыс. рублей, при п</w:t>
      </w:r>
      <w:r w:rsidR="007A00E4">
        <w:rPr>
          <w:sz w:val="28"/>
          <w:szCs w:val="28"/>
        </w:rPr>
        <w:t xml:space="preserve">лане за 8 </w:t>
      </w:r>
      <w:proofErr w:type="spellStart"/>
      <w:r w:rsidR="007A00E4">
        <w:rPr>
          <w:sz w:val="28"/>
          <w:szCs w:val="28"/>
        </w:rPr>
        <w:t>месяев</w:t>
      </w:r>
      <w:proofErr w:type="spellEnd"/>
      <w:r w:rsidR="007A00E4">
        <w:rPr>
          <w:sz w:val="28"/>
          <w:szCs w:val="28"/>
        </w:rPr>
        <w:t xml:space="preserve"> 2020 года 1001,0</w:t>
      </w:r>
      <w:r>
        <w:rPr>
          <w:sz w:val="28"/>
          <w:szCs w:val="28"/>
        </w:rPr>
        <w:t xml:space="preserve"> тыс. рублей, выполн</w:t>
      </w:r>
      <w:r w:rsidR="007A00E4">
        <w:rPr>
          <w:sz w:val="28"/>
          <w:szCs w:val="28"/>
        </w:rPr>
        <w:t>ение составило 186,4 тыс. рублей (+861,0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тыс. рублей) в связи </w:t>
      </w:r>
      <w:r w:rsidRPr="000915C6">
        <w:rPr>
          <w:sz w:val="28"/>
          <w:szCs w:val="28"/>
        </w:rPr>
        <w:t>с уплатой недоимки за прошлый год ГКУ «</w:t>
      </w:r>
      <w:proofErr w:type="spellStart"/>
      <w:r w:rsidRPr="000915C6">
        <w:rPr>
          <w:sz w:val="28"/>
          <w:szCs w:val="28"/>
        </w:rPr>
        <w:t>Туваавтодором</w:t>
      </w:r>
      <w:proofErr w:type="spellEnd"/>
      <w:r w:rsidRPr="000915C6">
        <w:rPr>
          <w:sz w:val="28"/>
          <w:szCs w:val="28"/>
        </w:rPr>
        <w:t>» на сумме 211 тыс. рублей (в 2019 году была предоставлена отсрочка ГКУ «</w:t>
      </w:r>
      <w:proofErr w:type="spellStart"/>
      <w:r w:rsidRPr="000915C6">
        <w:rPr>
          <w:sz w:val="28"/>
          <w:szCs w:val="28"/>
        </w:rPr>
        <w:t>Туваавтодор</w:t>
      </w:r>
      <w:proofErr w:type="spellEnd"/>
      <w:r w:rsidRPr="000915C6">
        <w:rPr>
          <w:sz w:val="28"/>
          <w:szCs w:val="28"/>
        </w:rPr>
        <w:t>»), также ГУП «</w:t>
      </w:r>
      <w:proofErr w:type="spellStart"/>
      <w:r w:rsidRPr="000915C6">
        <w:rPr>
          <w:sz w:val="28"/>
          <w:szCs w:val="28"/>
        </w:rPr>
        <w:t>Чодураа</w:t>
      </w:r>
      <w:proofErr w:type="spellEnd"/>
      <w:r w:rsidRPr="000915C6">
        <w:rPr>
          <w:sz w:val="28"/>
          <w:szCs w:val="28"/>
        </w:rPr>
        <w:t>» на сумму 120 тыс. рублей и АУ «Лесхоз</w:t>
      </w:r>
      <w:proofErr w:type="gramEnd"/>
      <w:r w:rsidRPr="000915C6">
        <w:rPr>
          <w:sz w:val="28"/>
          <w:szCs w:val="28"/>
        </w:rPr>
        <w:t xml:space="preserve">» </w:t>
      </w:r>
      <w:proofErr w:type="gramStart"/>
      <w:r w:rsidRPr="000915C6">
        <w:rPr>
          <w:sz w:val="28"/>
          <w:szCs w:val="28"/>
        </w:rPr>
        <w:t>на</w:t>
      </w:r>
      <w:proofErr w:type="gramEnd"/>
      <w:r w:rsidRPr="000915C6">
        <w:rPr>
          <w:sz w:val="28"/>
          <w:szCs w:val="28"/>
        </w:rPr>
        <w:t xml:space="preserve"> 120 тыс. рублей</w:t>
      </w:r>
      <w:r w:rsidR="00C242FF">
        <w:rPr>
          <w:sz w:val="28"/>
          <w:szCs w:val="28"/>
        </w:rPr>
        <w:t xml:space="preserve">. По сравнению с АППГ наблюдается рост на 877,9 тыс. рублей, в связи с уплатой задолженности прошлых годов. </w:t>
      </w:r>
      <w:r w:rsidR="00C242FF" w:rsidRPr="00C813CF">
        <w:rPr>
          <w:i/>
          <w:sz w:val="28"/>
          <w:szCs w:val="28"/>
        </w:rPr>
        <w:t xml:space="preserve">Годовой план выполнен на </w:t>
      </w:r>
      <w:r w:rsidR="00C813CF" w:rsidRPr="00C813CF">
        <w:rPr>
          <w:i/>
          <w:sz w:val="28"/>
          <w:szCs w:val="28"/>
        </w:rPr>
        <w:t>174,2%.</w:t>
      </w:r>
    </w:p>
    <w:p w:rsidR="007A00E4" w:rsidRDefault="007A00E4" w:rsidP="007A00E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Pr="000915C6">
        <w:rPr>
          <w:b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поступило 193,2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плане за 9 месяцев 289,0 тыс. рублей, выполнение составило 66,9%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-95,8 тыс. рублей) в связи </w:t>
      </w:r>
      <w:r w:rsidRPr="000915C6">
        <w:rPr>
          <w:sz w:val="28"/>
          <w:szCs w:val="28"/>
        </w:rPr>
        <w:t>с неуплатой населением текущих начислений и задолженности прошлых лет</w:t>
      </w:r>
      <w:r>
        <w:rPr>
          <w:sz w:val="28"/>
          <w:szCs w:val="28"/>
        </w:rPr>
        <w:t xml:space="preserve">, также </w:t>
      </w:r>
      <w:r w:rsidRPr="000915C6">
        <w:rPr>
          <w:sz w:val="28"/>
          <w:szCs w:val="28"/>
        </w:rPr>
        <w:t xml:space="preserve">граждан которые зарегистрированы, но не проживают на территории </w:t>
      </w:r>
      <w:proofErr w:type="spellStart"/>
      <w:r w:rsidRPr="000915C6">
        <w:rPr>
          <w:sz w:val="28"/>
          <w:szCs w:val="28"/>
        </w:rPr>
        <w:t>кожууна</w:t>
      </w:r>
      <w:proofErr w:type="spellEnd"/>
      <w:r w:rsidRPr="000915C6">
        <w:rPr>
          <w:sz w:val="28"/>
          <w:szCs w:val="28"/>
        </w:rPr>
        <w:t xml:space="preserve"> уже много лет.</w:t>
      </w:r>
      <w:r>
        <w:rPr>
          <w:sz w:val="28"/>
          <w:szCs w:val="28"/>
        </w:rPr>
        <w:t xml:space="preserve"> По сравнению с АППГ наблюдается снижение на 8,7 тыс. рублей или на 5,9%. </w:t>
      </w:r>
      <w:r w:rsidRPr="00C813CF">
        <w:rPr>
          <w:i/>
          <w:sz w:val="28"/>
          <w:szCs w:val="28"/>
        </w:rPr>
        <w:t xml:space="preserve">Годовой план выполнен на </w:t>
      </w:r>
      <w:r>
        <w:rPr>
          <w:i/>
          <w:sz w:val="28"/>
          <w:szCs w:val="28"/>
        </w:rPr>
        <w:t>38,8</w:t>
      </w:r>
      <w:r w:rsidRPr="00C813CF">
        <w:rPr>
          <w:i/>
          <w:sz w:val="28"/>
          <w:szCs w:val="28"/>
        </w:rPr>
        <w:t>%.</w:t>
      </w:r>
    </w:p>
    <w:p w:rsidR="007A00E4" w:rsidRPr="00F57E6D" w:rsidRDefault="007A00E4" w:rsidP="007A00E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Pr="000915C6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ый</w:t>
      </w:r>
      <w:r w:rsidRPr="000915C6">
        <w:rPr>
          <w:b/>
          <w:sz w:val="28"/>
          <w:szCs w:val="28"/>
        </w:rPr>
        <w:t xml:space="preserve"> налог физических лиц</w:t>
      </w:r>
      <w:r>
        <w:rPr>
          <w:b/>
          <w:sz w:val="28"/>
          <w:szCs w:val="28"/>
        </w:rPr>
        <w:t xml:space="preserve">» </w:t>
      </w:r>
      <w:r w:rsidRPr="00C813CF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343,3 тыс. рублей, при плане за 9 месяцев 2020 года 488,0 тыс. рублей, выполнение составило 70,3%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-144,7 тыс. рублей) в связи</w:t>
      </w:r>
      <w:r w:rsidRPr="00F57E6D"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>с неуплатой недоимки населения за прошлые годы и текущих начислений.</w:t>
      </w:r>
      <w:r>
        <w:rPr>
          <w:sz w:val="28"/>
          <w:szCs w:val="28"/>
        </w:rPr>
        <w:t xml:space="preserve"> По сравнению с АППГ наблюдается рост на 25,6 тыс. рублей. </w:t>
      </w:r>
      <w:r w:rsidRPr="00F57E6D">
        <w:rPr>
          <w:i/>
          <w:sz w:val="28"/>
          <w:szCs w:val="28"/>
        </w:rPr>
        <w:t>Годовой план выполнен на</w:t>
      </w:r>
      <w:r>
        <w:rPr>
          <w:i/>
          <w:sz w:val="28"/>
          <w:szCs w:val="28"/>
        </w:rPr>
        <w:t xml:space="preserve"> 43,1%.</w:t>
      </w:r>
    </w:p>
    <w:p w:rsidR="007A00E4" w:rsidRDefault="007A00E4" w:rsidP="007A0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«земельный налог</w:t>
      </w:r>
      <w:r w:rsidRPr="000915C6">
        <w:rPr>
          <w:sz w:val="28"/>
          <w:szCs w:val="28"/>
        </w:rPr>
        <w:t xml:space="preserve"> </w:t>
      </w:r>
      <w:r w:rsidRPr="000915C6">
        <w:rPr>
          <w:b/>
          <w:sz w:val="28"/>
          <w:szCs w:val="28"/>
        </w:rPr>
        <w:t>юридических лиц</w:t>
      </w:r>
      <w:r>
        <w:rPr>
          <w:b/>
          <w:sz w:val="28"/>
          <w:szCs w:val="28"/>
        </w:rPr>
        <w:t>»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830,5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за 9 месяцев 2020 года 942,0 тыс. рублей, выполнение составило 88,2%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-111,5 тыс. рублей) в связи</w:t>
      </w:r>
      <w:r w:rsidRPr="006F4833"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>с несвоевременной уплатой платежей по данному налогу.</w:t>
      </w:r>
      <w:r>
        <w:rPr>
          <w:sz w:val="28"/>
          <w:szCs w:val="28"/>
        </w:rPr>
        <w:t xml:space="preserve"> По сравнению с АППГ наблюдается снижение на 268,9 тыс. рублей в связи с неуплатой задолженности крупных плательщиков. </w:t>
      </w:r>
      <w:r w:rsidRPr="006F4833">
        <w:rPr>
          <w:i/>
          <w:sz w:val="28"/>
          <w:szCs w:val="28"/>
        </w:rPr>
        <w:t xml:space="preserve">Годовой план выполнен на </w:t>
      </w:r>
      <w:r>
        <w:rPr>
          <w:i/>
          <w:sz w:val="28"/>
          <w:szCs w:val="28"/>
        </w:rPr>
        <w:t>63,3%.</w:t>
      </w:r>
    </w:p>
    <w:p w:rsidR="00C813CF" w:rsidRPr="006F4833" w:rsidRDefault="00C813CF" w:rsidP="00C813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="006F4833">
        <w:rPr>
          <w:b/>
          <w:sz w:val="28"/>
          <w:szCs w:val="28"/>
        </w:rPr>
        <w:t>«</w:t>
      </w:r>
      <w:r w:rsidRPr="000915C6">
        <w:rPr>
          <w:b/>
          <w:sz w:val="28"/>
          <w:szCs w:val="28"/>
        </w:rPr>
        <w:t>государственн</w:t>
      </w:r>
      <w:r w:rsidR="006F4833">
        <w:rPr>
          <w:b/>
          <w:sz w:val="28"/>
          <w:szCs w:val="28"/>
        </w:rPr>
        <w:t>ая</w:t>
      </w:r>
      <w:r w:rsidRPr="000915C6">
        <w:rPr>
          <w:b/>
          <w:sz w:val="28"/>
          <w:szCs w:val="28"/>
        </w:rPr>
        <w:t xml:space="preserve"> пошлин</w:t>
      </w:r>
      <w:r w:rsidR="006F4833">
        <w:rPr>
          <w:b/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 xml:space="preserve">поступило </w:t>
      </w:r>
      <w:r w:rsidR="007A00E4">
        <w:rPr>
          <w:sz w:val="28"/>
          <w:szCs w:val="28"/>
        </w:rPr>
        <w:t>1131,0</w:t>
      </w:r>
      <w:r w:rsidR="006F4833">
        <w:rPr>
          <w:sz w:val="28"/>
          <w:szCs w:val="28"/>
        </w:rPr>
        <w:t xml:space="preserve"> </w:t>
      </w:r>
      <w:r w:rsidR="007A00E4">
        <w:rPr>
          <w:sz w:val="28"/>
          <w:szCs w:val="28"/>
        </w:rPr>
        <w:t>тыс. рублей, при плане за 9</w:t>
      </w:r>
      <w:r>
        <w:rPr>
          <w:sz w:val="28"/>
          <w:szCs w:val="28"/>
        </w:rPr>
        <w:t xml:space="preserve"> месяцев 2020 года </w:t>
      </w:r>
      <w:r w:rsidR="007A00E4">
        <w:rPr>
          <w:sz w:val="28"/>
          <w:szCs w:val="28"/>
        </w:rPr>
        <w:t>880,0</w:t>
      </w:r>
      <w:r w:rsidR="006F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выполнение составило </w:t>
      </w:r>
      <w:r w:rsidR="007A00E4">
        <w:rPr>
          <w:sz w:val="28"/>
          <w:szCs w:val="28"/>
        </w:rPr>
        <w:t>128,5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7A00E4">
        <w:rPr>
          <w:sz w:val="28"/>
          <w:szCs w:val="28"/>
        </w:rPr>
        <w:t>+251,0</w:t>
      </w:r>
      <w:r w:rsidR="006F483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в связи</w:t>
      </w:r>
      <w:r w:rsidR="006F4833" w:rsidRPr="006F4833">
        <w:rPr>
          <w:sz w:val="28"/>
          <w:szCs w:val="28"/>
        </w:rPr>
        <w:t xml:space="preserve"> </w:t>
      </w:r>
      <w:r w:rsidR="006F4833" w:rsidRPr="000915C6">
        <w:rPr>
          <w:sz w:val="28"/>
          <w:szCs w:val="28"/>
        </w:rPr>
        <w:t xml:space="preserve">с увеличением количества обращений граждан в мировой и районный суды, также увеличением количества оформлений земельных участков на территории </w:t>
      </w:r>
      <w:proofErr w:type="spellStart"/>
      <w:r w:rsidR="006F4833" w:rsidRPr="000915C6">
        <w:rPr>
          <w:sz w:val="28"/>
          <w:szCs w:val="28"/>
        </w:rPr>
        <w:t>кожууна</w:t>
      </w:r>
      <w:proofErr w:type="spellEnd"/>
      <w:r w:rsidR="006F4833" w:rsidRPr="000915C6">
        <w:rPr>
          <w:sz w:val="28"/>
          <w:szCs w:val="28"/>
        </w:rPr>
        <w:t xml:space="preserve"> чем в прошлом году</w:t>
      </w:r>
      <w:r>
        <w:rPr>
          <w:sz w:val="28"/>
          <w:szCs w:val="28"/>
        </w:rPr>
        <w:t>. По сравнению с АППГ наблюдается</w:t>
      </w:r>
      <w:r w:rsidR="006F4833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на </w:t>
      </w:r>
      <w:r w:rsidR="006F4833">
        <w:rPr>
          <w:sz w:val="28"/>
          <w:szCs w:val="28"/>
        </w:rPr>
        <w:t xml:space="preserve">193,0 </w:t>
      </w:r>
      <w:r>
        <w:rPr>
          <w:sz w:val="28"/>
          <w:szCs w:val="28"/>
        </w:rPr>
        <w:t>тыс. рублей</w:t>
      </w:r>
      <w:r w:rsidRPr="006F4833">
        <w:rPr>
          <w:i/>
          <w:sz w:val="28"/>
          <w:szCs w:val="28"/>
        </w:rPr>
        <w:t xml:space="preserve">. Годовой план выполнен на </w:t>
      </w:r>
      <w:r w:rsidR="006F4833" w:rsidRPr="006F4833">
        <w:rPr>
          <w:i/>
          <w:sz w:val="28"/>
          <w:szCs w:val="28"/>
        </w:rPr>
        <w:t>91,2%.</w:t>
      </w:r>
    </w:p>
    <w:p w:rsidR="00C813CF" w:rsidRDefault="00C813CF" w:rsidP="00C813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4833">
        <w:rPr>
          <w:sz w:val="28"/>
          <w:szCs w:val="28"/>
        </w:rPr>
        <w:t>«</w:t>
      </w:r>
      <w:r w:rsidRPr="000915C6">
        <w:rPr>
          <w:b/>
          <w:sz w:val="28"/>
          <w:szCs w:val="28"/>
        </w:rPr>
        <w:t>аренде земли</w:t>
      </w:r>
      <w:r w:rsidR="006F4833">
        <w:rPr>
          <w:sz w:val="28"/>
          <w:szCs w:val="28"/>
        </w:rPr>
        <w:t xml:space="preserve">» </w:t>
      </w:r>
      <w:r w:rsidRPr="00C813CF">
        <w:rPr>
          <w:sz w:val="28"/>
          <w:szCs w:val="28"/>
        </w:rPr>
        <w:t>поступило</w:t>
      </w:r>
      <w:r w:rsidR="007A00E4">
        <w:rPr>
          <w:sz w:val="28"/>
          <w:szCs w:val="28"/>
        </w:rPr>
        <w:t xml:space="preserve"> 710,7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за </w:t>
      </w:r>
      <w:r w:rsidR="007A00E4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2020 года</w:t>
      </w:r>
      <w:r w:rsidR="007A00E4">
        <w:rPr>
          <w:sz w:val="28"/>
          <w:szCs w:val="28"/>
        </w:rPr>
        <w:t xml:space="preserve"> 566,0</w:t>
      </w:r>
      <w:r>
        <w:rPr>
          <w:sz w:val="28"/>
          <w:szCs w:val="28"/>
        </w:rPr>
        <w:t xml:space="preserve"> тыс. рублей, выполнение составило </w:t>
      </w:r>
      <w:r w:rsidR="007A00E4">
        <w:rPr>
          <w:sz w:val="28"/>
          <w:szCs w:val="28"/>
        </w:rPr>
        <w:t>125,6</w:t>
      </w:r>
      <w:r w:rsidR="00393759">
        <w:rPr>
          <w:sz w:val="28"/>
          <w:szCs w:val="28"/>
        </w:rPr>
        <w:t>% (</w:t>
      </w:r>
      <w:r w:rsidR="007A00E4">
        <w:rPr>
          <w:sz w:val="28"/>
          <w:szCs w:val="28"/>
        </w:rPr>
        <w:t>+144,7</w:t>
      </w:r>
      <w:r w:rsidR="006F483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в связи</w:t>
      </w:r>
      <w:r w:rsidR="006F4833">
        <w:rPr>
          <w:sz w:val="28"/>
          <w:szCs w:val="28"/>
        </w:rPr>
        <w:t xml:space="preserve"> </w:t>
      </w:r>
      <w:r w:rsidR="006F4833" w:rsidRPr="000915C6">
        <w:rPr>
          <w:sz w:val="28"/>
          <w:szCs w:val="28"/>
        </w:rPr>
        <w:t xml:space="preserve">с подачей администрацией </w:t>
      </w:r>
      <w:proofErr w:type="spellStart"/>
      <w:r w:rsidR="006F4833" w:rsidRPr="000915C6">
        <w:rPr>
          <w:sz w:val="28"/>
          <w:szCs w:val="28"/>
        </w:rPr>
        <w:t>кожууна</w:t>
      </w:r>
      <w:proofErr w:type="spellEnd"/>
      <w:r w:rsidR="006F4833" w:rsidRPr="000915C6">
        <w:rPr>
          <w:sz w:val="28"/>
          <w:szCs w:val="28"/>
        </w:rPr>
        <w:t xml:space="preserve"> исковых заявлений в суд на 12 арендаторов земель, имеющих крупную задолженность за прошлые годы, в результате недоимка поступила на сумму более 150,5 тыс. рублей, также ежемесячно поступают в бюджет около 10 тыс</w:t>
      </w:r>
      <w:proofErr w:type="gramEnd"/>
      <w:r w:rsidR="006F4833" w:rsidRPr="000915C6">
        <w:rPr>
          <w:sz w:val="28"/>
          <w:szCs w:val="28"/>
        </w:rPr>
        <w:t xml:space="preserve">. </w:t>
      </w:r>
      <w:proofErr w:type="gramStart"/>
      <w:r w:rsidR="006F4833" w:rsidRPr="000915C6">
        <w:rPr>
          <w:sz w:val="28"/>
          <w:szCs w:val="28"/>
        </w:rPr>
        <w:t>рублей</w:t>
      </w:r>
      <w:proofErr w:type="gramEnd"/>
      <w:r w:rsidR="006F4833" w:rsidRPr="000915C6">
        <w:rPr>
          <w:sz w:val="28"/>
          <w:szCs w:val="28"/>
        </w:rPr>
        <w:t xml:space="preserve"> за счет списания долгов граждан судебными приставами</w:t>
      </w:r>
      <w:proofErr w:type="gramStart"/>
      <w:r w:rsidR="006F4833" w:rsidRPr="000915C6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По сравнению с АППГ наблюдается</w:t>
      </w:r>
      <w:r w:rsidR="00393759">
        <w:rPr>
          <w:sz w:val="28"/>
          <w:szCs w:val="28"/>
        </w:rPr>
        <w:t xml:space="preserve"> рост на</w:t>
      </w:r>
      <w:r w:rsidR="006F4833">
        <w:rPr>
          <w:sz w:val="28"/>
          <w:szCs w:val="28"/>
        </w:rPr>
        <w:t xml:space="preserve"> </w:t>
      </w:r>
      <w:r w:rsidR="00393759">
        <w:rPr>
          <w:sz w:val="28"/>
          <w:szCs w:val="28"/>
        </w:rPr>
        <w:t>208,3</w:t>
      </w:r>
      <w:r>
        <w:rPr>
          <w:sz w:val="28"/>
          <w:szCs w:val="28"/>
        </w:rPr>
        <w:t xml:space="preserve"> тыс. рублей</w:t>
      </w:r>
      <w:r w:rsidR="00393759">
        <w:rPr>
          <w:sz w:val="28"/>
          <w:szCs w:val="28"/>
        </w:rPr>
        <w:t>, в связи с увеличением арендных земель</w:t>
      </w:r>
      <w:r>
        <w:rPr>
          <w:sz w:val="28"/>
          <w:szCs w:val="28"/>
        </w:rPr>
        <w:t xml:space="preserve">. </w:t>
      </w:r>
      <w:r w:rsidRPr="00393759">
        <w:rPr>
          <w:i/>
          <w:sz w:val="28"/>
          <w:szCs w:val="28"/>
        </w:rPr>
        <w:t xml:space="preserve">Годовой план выполнен на </w:t>
      </w:r>
      <w:r w:rsidR="00FA19A1">
        <w:rPr>
          <w:i/>
          <w:sz w:val="28"/>
          <w:szCs w:val="28"/>
        </w:rPr>
        <w:t>83</w:t>
      </w:r>
      <w:r w:rsidR="00393759" w:rsidRPr="00393759">
        <w:rPr>
          <w:i/>
          <w:sz w:val="28"/>
          <w:szCs w:val="28"/>
        </w:rPr>
        <w:t>,7%.</w:t>
      </w:r>
    </w:p>
    <w:p w:rsidR="00541520" w:rsidRPr="00541520" w:rsidRDefault="00541520" w:rsidP="00C81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«а</w:t>
      </w:r>
      <w:r w:rsidR="00FA19A1">
        <w:rPr>
          <w:sz w:val="28"/>
          <w:szCs w:val="28"/>
        </w:rPr>
        <w:t>ренда имущества» поступило 135,3 тыс. рублей, при плане за 9 месяцев 2020 года 109,0</w:t>
      </w:r>
      <w:r>
        <w:rPr>
          <w:sz w:val="28"/>
          <w:szCs w:val="28"/>
        </w:rPr>
        <w:t xml:space="preserve"> тыс. рублей, выполнение составило </w:t>
      </w:r>
      <w:r w:rsidR="00FA19A1">
        <w:rPr>
          <w:sz w:val="28"/>
          <w:szCs w:val="28"/>
        </w:rPr>
        <w:t>124,1% (+26,3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4 дополнительными заключенными договорами за 7 месяцев текущего года, также с поступлений недоимки прошлого года от арендаторов, как ООО «АРУ» Аптека, буфет ИП </w:t>
      </w:r>
      <w:proofErr w:type="spellStart"/>
      <w:r w:rsidRPr="000915C6">
        <w:rPr>
          <w:sz w:val="28"/>
          <w:szCs w:val="28"/>
        </w:rPr>
        <w:t>Сулдум</w:t>
      </w:r>
      <w:proofErr w:type="spellEnd"/>
      <w:r w:rsidRPr="000915C6">
        <w:rPr>
          <w:sz w:val="28"/>
          <w:szCs w:val="28"/>
        </w:rPr>
        <w:t xml:space="preserve"> К.Н.,</w:t>
      </w:r>
      <w:r w:rsidRPr="000915C6">
        <w:rPr>
          <w:sz w:val="32"/>
          <w:szCs w:val="28"/>
        </w:rPr>
        <w:t xml:space="preserve"> </w:t>
      </w:r>
      <w:r w:rsidRPr="000915C6">
        <w:rPr>
          <w:sz w:val="28"/>
          <w:szCs w:val="28"/>
        </w:rPr>
        <w:t xml:space="preserve">баня ИП </w:t>
      </w:r>
      <w:proofErr w:type="spellStart"/>
      <w:r w:rsidRPr="000915C6">
        <w:rPr>
          <w:sz w:val="28"/>
          <w:szCs w:val="28"/>
        </w:rPr>
        <w:t>Соян</w:t>
      </w:r>
      <w:proofErr w:type="spellEnd"/>
      <w:r w:rsidRPr="000915C6">
        <w:rPr>
          <w:sz w:val="28"/>
          <w:szCs w:val="28"/>
        </w:rPr>
        <w:t xml:space="preserve"> О.Б. на общую сумму 69,3</w:t>
      </w:r>
      <w:proofErr w:type="gramEnd"/>
      <w:r w:rsidRPr="000915C6">
        <w:rPr>
          <w:sz w:val="28"/>
          <w:szCs w:val="28"/>
        </w:rPr>
        <w:t xml:space="preserve"> </w:t>
      </w:r>
      <w:proofErr w:type="gramStart"/>
      <w:r w:rsidRPr="000915C6">
        <w:rPr>
          <w:sz w:val="28"/>
          <w:szCs w:val="28"/>
        </w:rPr>
        <w:t>тыс</w:t>
      </w:r>
      <w:proofErr w:type="gramEnd"/>
      <w:r w:rsidRPr="000915C6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. По сравнению с АППГ наблюдается </w:t>
      </w:r>
      <w:r w:rsidR="000711A7">
        <w:rPr>
          <w:sz w:val="28"/>
          <w:szCs w:val="28"/>
        </w:rPr>
        <w:t>рост на 131,6 тыс. рублей, в связи с увеличением количества помещени</w:t>
      </w:r>
      <w:r w:rsidR="00FA19A1">
        <w:rPr>
          <w:sz w:val="28"/>
          <w:szCs w:val="28"/>
        </w:rPr>
        <w:t>й. Годовой план выполнен на 72,3</w:t>
      </w:r>
      <w:r w:rsidR="000711A7">
        <w:rPr>
          <w:sz w:val="28"/>
          <w:szCs w:val="28"/>
        </w:rPr>
        <w:t>%.</w:t>
      </w:r>
    </w:p>
    <w:p w:rsidR="00FA19A1" w:rsidRPr="00393759" w:rsidRDefault="00FA19A1" w:rsidP="00FA19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Pr="000915C6">
        <w:rPr>
          <w:b/>
          <w:sz w:val="28"/>
          <w:szCs w:val="28"/>
        </w:rPr>
        <w:t>плат</w:t>
      </w:r>
      <w:r>
        <w:rPr>
          <w:b/>
          <w:sz w:val="28"/>
          <w:szCs w:val="28"/>
        </w:rPr>
        <w:t>ежи</w:t>
      </w:r>
      <w:r w:rsidRPr="000915C6">
        <w:rPr>
          <w:b/>
          <w:sz w:val="28"/>
          <w:szCs w:val="28"/>
        </w:rPr>
        <w:t xml:space="preserve"> за негативное воздействие на окружающую среду</w:t>
      </w:r>
      <w:r>
        <w:rPr>
          <w:b/>
          <w:sz w:val="28"/>
          <w:szCs w:val="28"/>
        </w:rPr>
        <w:t>»</w:t>
      </w:r>
      <w:r w:rsidRPr="000915C6">
        <w:rPr>
          <w:b/>
          <w:sz w:val="28"/>
          <w:szCs w:val="28"/>
        </w:rPr>
        <w:t xml:space="preserve"> </w:t>
      </w:r>
      <w:r w:rsidRPr="00C813CF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97,7 тыс. рублей, при плане за 9 месяцев 2020 года 217,0 тыс. рублей, выполнение составило 45,0% (-119,3 тыс. рублей) в связи </w:t>
      </w:r>
      <w:r w:rsidRPr="000915C6">
        <w:rPr>
          <w:sz w:val="28"/>
          <w:szCs w:val="28"/>
        </w:rPr>
        <w:t>с несвоевременным перечислением бюджетных учреждений текущих начислений</w:t>
      </w:r>
      <w:r>
        <w:rPr>
          <w:sz w:val="28"/>
          <w:szCs w:val="28"/>
        </w:rPr>
        <w:t xml:space="preserve">. По сравнению с АППГ наблюдается снижение на 66,6 тыс. рублей, в связи с неуплатой задолженности прошлых лет. </w:t>
      </w:r>
      <w:r w:rsidRPr="00393759">
        <w:rPr>
          <w:i/>
          <w:sz w:val="28"/>
          <w:szCs w:val="28"/>
        </w:rPr>
        <w:t xml:space="preserve">Годовой план выполнен на </w:t>
      </w:r>
      <w:r>
        <w:rPr>
          <w:i/>
          <w:sz w:val="28"/>
          <w:szCs w:val="28"/>
        </w:rPr>
        <w:t>29</w:t>
      </w:r>
      <w:r w:rsidRPr="00393759">
        <w:rPr>
          <w:i/>
          <w:sz w:val="28"/>
          <w:szCs w:val="28"/>
        </w:rPr>
        <w:t>%.</w:t>
      </w:r>
    </w:p>
    <w:p w:rsidR="00FA19A1" w:rsidRPr="00393759" w:rsidRDefault="00FA19A1" w:rsidP="00FA19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Pr="0063467C">
        <w:rPr>
          <w:sz w:val="28"/>
          <w:szCs w:val="28"/>
        </w:rPr>
        <w:t>д</w:t>
      </w:r>
      <w:r w:rsidRPr="0063467C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ы</w:t>
      </w:r>
      <w:r w:rsidRPr="0063467C">
        <w:rPr>
          <w:b/>
          <w:sz w:val="28"/>
          <w:szCs w:val="28"/>
        </w:rPr>
        <w:t xml:space="preserve"> от оказания платных услуг (работ)</w:t>
      </w:r>
      <w:r>
        <w:rPr>
          <w:b/>
          <w:sz w:val="28"/>
          <w:szCs w:val="28"/>
        </w:rPr>
        <w:t>»</w:t>
      </w:r>
      <w:r w:rsidRPr="0063467C">
        <w:rPr>
          <w:b/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148,0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за 9 месяцев 2020 года 827,0 тыс. рублей, выполнение составило 17,9%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- 679,0 тыс. рублей) в связи </w:t>
      </w:r>
      <w:r w:rsidRPr="0063467C">
        <w:rPr>
          <w:sz w:val="28"/>
          <w:szCs w:val="28"/>
        </w:rPr>
        <w:t xml:space="preserve">тем, что в прошлом году поступали  возвраты несанкционированных выплат заработной платы муниципальными бюджетными, автономными учреждениями в сумме 303,4 тыс. рублей, а также за счет возмещения средств (возвраты) в сумме 500 тыс. рублей,  в этом же году их нет, средства поступают только от выпусков объявлений гражданами в газете </w:t>
      </w:r>
      <w:proofErr w:type="spellStart"/>
      <w:r w:rsidRPr="0063467C">
        <w:rPr>
          <w:sz w:val="28"/>
          <w:szCs w:val="28"/>
        </w:rPr>
        <w:t>Самагалдай</w:t>
      </w:r>
      <w:proofErr w:type="spellEnd"/>
      <w:r w:rsidRPr="0063467C">
        <w:rPr>
          <w:sz w:val="28"/>
          <w:szCs w:val="28"/>
        </w:rPr>
        <w:t xml:space="preserve"> и за счет результатов проверки Контрольно-счетного органа </w:t>
      </w:r>
      <w:proofErr w:type="spellStart"/>
      <w:r w:rsidRPr="0063467C">
        <w:rPr>
          <w:sz w:val="28"/>
          <w:szCs w:val="28"/>
        </w:rPr>
        <w:t>Тес-Хемского</w:t>
      </w:r>
      <w:proofErr w:type="spellEnd"/>
      <w:r w:rsidRPr="0063467C">
        <w:rPr>
          <w:sz w:val="28"/>
          <w:szCs w:val="28"/>
        </w:rPr>
        <w:t xml:space="preserve"> </w:t>
      </w:r>
      <w:proofErr w:type="spellStart"/>
      <w:r w:rsidRPr="0063467C">
        <w:rPr>
          <w:sz w:val="28"/>
          <w:szCs w:val="28"/>
        </w:rPr>
        <w:t>кожууна</w:t>
      </w:r>
      <w:proofErr w:type="spellEnd"/>
      <w:r w:rsidRPr="0063467C">
        <w:rPr>
          <w:sz w:val="28"/>
          <w:szCs w:val="28"/>
        </w:rPr>
        <w:t xml:space="preserve">. Также в связи </w:t>
      </w:r>
      <w:proofErr w:type="spellStart"/>
      <w:r w:rsidRPr="0063467C">
        <w:rPr>
          <w:sz w:val="28"/>
          <w:szCs w:val="28"/>
        </w:rPr>
        <w:t>карантийными</w:t>
      </w:r>
      <w:proofErr w:type="spellEnd"/>
      <w:r w:rsidRPr="0063467C">
        <w:rPr>
          <w:sz w:val="28"/>
          <w:szCs w:val="28"/>
        </w:rPr>
        <w:t xml:space="preserve"> мероприятиями приостановлены все культурно-массовые мероприятия, образовательные учреждения, которые приносили доходы в бюджет</w:t>
      </w:r>
      <w:r>
        <w:rPr>
          <w:sz w:val="28"/>
          <w:szCs w:val="28"/>
        </w:rPr>
        <w:t xml:space="preserve">. По сравнению с АППГ наблюдается снижение 1051,6 на тыс. рублей. </w:t>
      </w:r>
      <w:r w:rsidRPr="00393759">
        <w:rPr>
          <w:i/>
          <w:sz w:val="28"/>
          <w:szCs w:val="28"/>
        </w:rPr>
        <w:t xml:space="preserve">Годовой план выполнен на </w:t>
      </w:r>
      <w:r>
        <w:rPr>
          <w:i/>
          <w:sz w:val="28"/>
          <w:szCs w:val="28"/>
        </w:rPr>
        <w:t>11,8%.</w:t>
      </w:r>
    </w:p>
    <w:p w:rsidR="00C813CF" w:rsidRPr="00393759" w:rsidRDefault="00C813CF" w:rsidP="008444C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393759">
        <w:rPr>
          <w:sz w:val="28"/>
          <w:szCs w:val="28"/>
        </w:rPr>
        <w:t>«</w:t>
      </w:r>
      <w:r w:rsidRPr="0063467C">
        <w:rPr>
          <w:b/>
          <w:sz w:val="28"/>
          <w:szCs w:val="28"/>
        </w:rPr>
        <w:t>доход</w:t>
      </w:r>
      <w:r w:rsidR="00393759">
        <w:rPr>
          <w:b/>
          <w:sz w:val="28"/>
          <w:szCs w:val="28"/>
        </w:rPr>
        <w:t>ы</w:t>
      </w:r>
      <w:r w:rsidRPr="0063467C">
        <w:rPr>
          <w:b/>
          <w:sz w:val="28"/>
          <w:szCs w:val="28"/>
        </w:rPr>
        <w:t xml:space="preserve"> от продажи земельных участков</w:t>
      </w:r>
      <w:r w:rsidR="00393759">
        <w:rPr>
          <w:b/>
          <w:sz w:val="28"/>
          <w:szCs w:val="28"/>
        </w:rPr>
        <w:t>»</w:t>
      </w:r>
      <w:r w:rsidRPr="0063467C">
        <w:rPr>
          <w:b/>
          <w:sz w:val="28"/>
          <w:szCs w:val="28"/>
        </w:rPr>
        <w:t xml:space="preserve"> </w:t>
      </w:r>
      <w:r w:rsidRPr="00C813CF">
        <w:rPr>
          <w:sz w:val="28"/>
          <w:szCs w:val="28"/>
        </w:rPr>
        <w:t xml:space="preserve">поступило </w:t>
      </w:r>
      <w:r w:rsidR="00FA19A1">
        <w:rPr>
          <w:sz w:val="28"/>
          <w:szCs w:val="28"/>
        </w:rPr>
        <w:t>139,0</w:t>
      </w:r>
      <w:r w:rsidR="00393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за </w:t>
      </w:r>
      <w:r w:rsidR="00FA19A1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2020 года </w:t>
      </w:r>
      <w:r w:rsidR="00FA19A1">
        <w:rPr>
          <w:sz w:val="28"/>
          <w:szCs w:val="28"/>
        </w:rPr>
        <w:t>121,0</w:t>
      </w:r>
      <w:r w:rsidR="00393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выполнение составило </w:t>
      </w:r>
      <w:r w:rsidR="00FA19A1">
        <w:rPr>
          <w:sz w:val="28"/>
          <w:szCs w:val="28"/>
        </w:rPr>
        <w:t>114,9</w:t>
      </w:r>
      <w:r>
        <w:rPr>
          <w:sz w:val="28"/>
          <w:szCs w:val="28"/>
        </w:rPr>
        <w:t xml:space="preserve">% ( </w:t>
      </w:r>
      <w:r w:rsidR="00FA19A1">
        <w:rPr>
          <w:sz w:val="28"/>
          <w:szCs w:val="28"/>
        </w:rPr>
        <w:t>+18</w:t>
      </w:r>
      <w:r w:rsidR="0039375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в связи</w:t>
      </w:r>
      <w:r w:rsidR="00393759" w:rsidRPr="00393759">
        <w:rPr>
          <w:sz w:val="28"/>
          <w:szCs w:val="28"/>
        </w:rPr>
        <w:t xml:space="preserve"> </w:t>
      </w:r>
      <w:r w:rsidR="00393759" w:rsidRPr="0063467C">
        <w:rPr>
          <w:sz w:val="28"/>
          <w:szCs w:val="28"/>
        </w:rPr>
        <w:t xml:space="preserve">с </w:t>
      </w:r>
      <w:r w:rsidR="00393759">
        <w:rPr>
          <w:sz w:val="28"/>
          <w:szCs w:val="28"/>
        </w:rPr>
        <w:t>у</w:t>
      </w:r>
      <w:r w:rsidR="00393759" w:rsidRPr="0063467C">
        <w:rPr>
          <w:sz w:val="28"/>
          <w:szCs w:val="28"/>
        </w:rPr>
        <w:t xml:space="preserve">платой недоимки прошлого года ИП </w:t>
      </w:r>
      <w:proofErr w:type="spellStart"/>
      <w:r w:rsidR="00393759" w:rsidRPr="0063467C">
        <w:rPr>
          <w:sz w:val="28"/>
          <w:szCs w:val="28"/>
        </w:rPr>
        <w:t>Дупшун</w:t>
      </w:r>
      <w:proofErr w:type="spellEnd"/>
      <w:r w:rsidR="00393759" w:rsidRPr="0063467C">
        <w:rPr>
          <w:sz w:val="28"/>
          <w:szCs w:val="28"/>
        </w:rPr>
        <w:t xml:space="preserve"> В.М. на 100 тыс. </w:t>
      </w:r>
      <w:proofErr w:type="spellStart"/>
      <w:r w:rsidR="00393759" w:rsidRPr="0063467C">
        <w:rPr>
          <w:sz w:val="28"/>
          <w:szCs w:val="28"/>
        </w:rPr>
        <w:t>руб</w:t>
      </w:r>
      <w:proofErr w:type="spellEnd"/>
      <w:proofErr w:type="gramStart"/>
      <w:r w:rsidR="003937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сравнению с АППГ наблюдается</w:t>
      </w:r>
      <w:r w:rsidR="00393759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на </w:t>
      </w:r>
      <w:r w:rsidR="00393759">
        <w:rPr>
          <w:sz w:val="28"/>
          <w:szCs w:val="28"/>
        </w:rPr>
        <w:t xml:space="preserve">107,4 </w:t>
      </w:r>
      <w:r>
        <w:rPr>
          <w:sz w:val="28"/>
          <w:szCs w:val="28"/>
        </w:rPr>
        <w:t xml:space="preserve">тыс. рублей. </w:t>
      </w:r>
      <w:r w:rsidRPr="00393759">
        <w:rPr>
          <w:i/>
          <w:sz w:val="28"/>
          <w:szCs w:val="28"/>
        </w:rPr>
        <w:t>Годовой план выполнен на</w:t>
      </w:r>
      <w:r w:rsidR="00FA19A1">
        <w:rPr>
          <w:i/>
          <w:sz w:val="28"/>
          <w:szCs w:val="28"/>
        </w:rPr>
        <w:t xml:space="preserve"> 77,2</w:t>
      </w:r>
      <w:r w:rsidR="00393759" w:rsidRPr="00393759">
        <w:rPr>
          <w:i/>
          <w:sz w:val="28"/>
          <w:szCs w:val="28"/>
        </w:rPr>
        <w:t>%.</w:t>
      </w:r>
    </w:p>
    <w:p w:rsidR="00FA19A1" w:rsidRPr="00FE315F" w:rsidRDefault="00FA19A1" w:rsidP="00FA19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Pr="000915C6">
        <w:rPr>
          <w:b/>
          <w:sz w:val="28"/>
          <w:szCs w:val="28"/>
        </w:rPr>
        <w:t>штрафны</w:t>
      </w:r>
      <w:r>
        <w:rPr>
          <w:b/>
          <w:sz w:val="28"/>
          <w:szCs w:val="28"/>
        </w:rPr>
        <w:t>е</w:t>
      </w:r>
      <w:r w:rsidRPr="000915C6">
        <w:rPr>
          <w:b/>
          <w:sz w:val="28"/>
          <w:szCs w:val="28"/>
        </w:rPr>
        <w:t xml:space="preserve"> санкци</w:t>
      </w:r>
      <w:r>
        <w:rPr>
          <w:b/>
          <w:sz w:val="28"/>
          <w:szCs w:val="28"/>
        </w:rPr>
        <w:t>и»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218,3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за 9 месяцев 2020 года 327,0 тыс. рублей, выполнение составило 66,8%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-108,7 тыс. рублей) в связи с уменьшением количества нарушений</w:t>
      </w:r>
      <w:r w:rsidRPr="000915C6">
        <w:rPr>
          <w:sz w:val="28"/>
          <w:szCs w:val="28"/>
        </w:rPr>
        <w:t xml:space="preserve">  в области земельного надзора, чем в прошлом году, а также неуплатой штрафов 3 физическими лицами за ведение </w:t>
      </w:r>
      <w:r w:rsidRPr="000915C6">
        <w:rPr>
          <w:color w:val="333333"/>
          <w:sz w:val="28"/>
          <w:szCs w:val="21"/>
          <w:shd w:val="clear" w:color="auto" w:fill="FFFFFF"/>
        </w:rPr>
        <w:t xml:space="preserve">деятельности </w:t>
      </w:r>
      <w:r w:rsidRPr="000915C6">
        <w:rPr>
          <w:sz w:val="28"/>
          <w:szCs w:val="21"/>
          <w:shd w:val="clear" w:color="auto" w:fill="FFFFFF"/>
        </w:rPr>
        <w:t>индивидуальным предпринимателем без постановки на учет в налоговом органе, которые выявлены в ходе проверки комиссией по легализаци</w:t>
      </w:r>
      <w:r>
        <w:rPr>
          <w:sz w:val="28"/>
          <w:szCs w:val="21"/>
          <w:shd w:val="clear" w:color="auto" w:fill="FFFFFF"/>
        </w:rPr>
        <w:t>и</w:t>
      </w:r>
      <w:r>
        <w:rPr>
          <w:sz w:val="28"/>
          <w:szCs w:val="28"/>
        </w:rPr>
        <w:t xml:space="preserve">. По сравнению с АППГ наблюдается снижение на 239,4 тыс. рублей. </w:t>
      </w:r>
      <w:r w:rsidRPr="00FE315F">
        <w:rPr>
          <w:i/>
          <w:sz w:val="28"/>
          <w:szCs w:val="28"/>
        </w:rPr>
        <w:t xml:space="preserve">Годовой план выполнен на </w:t>
      </w:r>
      <w:r>
        <w:rPr>
          <w:i/>
          <w:sz w:val="28"/>
          <w:szCs w:val="28"/>
        </w:rPr>
        <w:t>44,4%.</w:t>
      </w:r>
    </w:p>
    <w:p w:rsidR="00FA19A1" w:rsidRPr="00750486" w:rsidRDefault="00FA19A1" w:rsidP="00FA1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0915C6">
        <w:rPr>
          <w:sz w:val="28"/>
          <w:szCs w:val="28"/>
        </w:rPr>
        <w:t>п</w:t>
      </w:r>
      <w:r w:rsidRPr="000915C6">
        <w:rPr>
          <w:b/>
          <w:sz w:val="28"/>
          <w:szCs w:val="28"/>
        </w:rPr>
        <w:t>рочи</w:t>
      </w:r>
      <w:r>
        <w:rPr>
          <w:b/>
          <w:sz w:val="28"/>
          <w:szCs w:val="28"/>
        </w:rPr>
        <w:t>е</w:t>
      </w:r>
      <w:r w:rsidRPr="000915C6">
        <w:rPr>
          <w:b/>
          <w:sz w:val="28"/>
          <w:szCs w:val="28"/>
        </w:rPr>
        <w:t xml:space="preserve"> неналоговы</w:t>
      </w:r>
      <w:r>
        <w:rPr>
          <w:b/>
          <w:sz w:val="28"/>
          <w:szCs w:val="28"/>
        </w:rPr>
        <w:t>е доходы»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131,3 тыс. рублей, при плане за 9 месяцев 2020 года 156,0 тыс. рублей, выполнение составило 84,2%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-24,7 тыс. рублей) в связи с несвоевременной уплатой данного налога. По сравнению с АППГ наблюдается рост на 79,2 тыс. рублей, в связи с уплатой задолженности за прошлый год. Годовой план выполнен на 64%.</w:t>
      </w:r>
    </w:p>
    <w:p w:rsidR="00E672F7" w:rsidRDefault="00E672F7" w:rsidP="000250D4">
      <w:pPr>
        <w:ind w:firstLine="709"/>
        <w:jc w:val="center"/>
        <w:rPr>
          <w:b/>
          <w:sz w:val="28"/>
          <w:szCs w:val="28"/>
        </w:rPr>
      </w:pPr>
    </w:p>
    <w:sectPr w:rsidR="00E672F7" w:rsidSect="00AD1BEB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840"/>
    <w:multiLevelType w:val="hybridMultilevel"/>
    <w:tmpl w:val="9EB6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0D7D"/>
    <w:multiLevelType w:val="hybridMultilevel"/>
    <w:tmpl w:val="9B20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07E6A"/>
    <w:rsid w:val="00002BDC"/>
    <w:rsid w:val="000137B1"/>
    <w:rsid w:val="000250D4"/>
    <w:rsid w:val="00040474"/>
    <w:rsid w:val="000674DE"/>
    <w:rsid w:val="000711A7"/>
    <w:rsid w:val="0007215F"/>
    <w:rsid w:val="00074FB8"/>
    <w:rsid w:val="00082A84"/>
    <w:rsid w:val="000A2BE4"/>
    <w:rsid w:val="000C051F"/>
    <w:rsid w:val="000D6289"/>
    <w:rsid w:val="000F0D52"/>
    <w:rsid w:val="000F5DB9"/>
    <w:rsid w:val="00133622"/>
    <w:rsid w:val="0014175F"/>
    <w:rsid w:val="00143DE4"/>
    <w:rsid w:val="00156D22"/>
    <w:rsid w:val="0016373D"/>
    <w:rsid w:val="001805EA"/>
    <w:rsid w:val="00193409"/>
    <w:rsid w:val="001A3917"/>
    <w:rsid w:val="001A7A30"/>
    <w:rsid w:val="001B110B"/>
    <w:rsid w:val="001B1C3A"/>
    <w:rsid w:val="001D70DA"/>
    <w:rsid w:val="001D7E41"/>
    <w:rsid w:val="001E5E80"/>
    <w:rsid w:val="00210373"/>
    <w:rsid w:val="00214016"/>
    <w:rsid w:val="00217894"/>
    <w:rsid w:val="002212A8"/>
    <w:rsid w:val="00227D6F"/>
    <w:rsid w:val="00235116"/>
    <w:rsid w:val="00240A8A"/>
    <w:rsid w:val="002410ED"/>
    <w:rsid w:val="00254FCC"/>
    <w:rsid w:val="002635F9"/>
    <w:rsid w:val="0027659F"/>
    <w:rsid w:val="002832B4"/>
    <w:rsid w:val="00286A61"/>
    <w:rsid w:val="0029190C"/>
    <w:rsid w:val="0029694C"/>
    <w:rsid w:val="00296A72"/>
    <w:rsid w:val="00297535"/>
    <w:rsid w:val="002E4C65"/>
    <w:rsid w:val="002F1632"/>
    <w:rsid w:val="00302673"/>
    <w:rsid w:val="0033075F"/>
    <w:rsid w:val="003358DC"/>
    <w:rsid w:val="00350603"/>
    <w:rsid w:val="00367E58"/>
    <w:rsid w:val="00370135"/>
    <w:rsid w:val="003718D5"/>
    <w:rsid w:val="00375C33"/>
    <w:rsid w:val="00381178"/>
    <w:rsid w:val="003835D1"/>
    <w:rsid w:val="00393759"/>
    <w:rsid w:val="003940E7"/>
    <w:rsid w:val="003A10E3"/>
    <w:rsid w:val="003A22A8"/>
    <w:rsid w:val="003C4C35"/>
    <w:rsid w:val="003D1E7D"/>
    <w:rsid w:val="0040594C"/>
    <w:rsid w:val="004108DB"/>
    <w:rsid w:val="00423494"/>
    <w:rsid w:val="00425A68"/>
    <w:rsid w:val="00431F12"/>
    <w:rsid w:val="00434FE0"/>
    <w:rsid w:val="004405EE"/>
    <w:rsid w:val="00457AF6"/>
    <w:rsid w:val="00463B71"/>
    <w:rsid w:val="00476E67"/>
    <w:rsid w:val="00485C71"/>
    <w:rsid w:val="004924FD"/>
    <w:rsid w:val="004D6F13"/>
    <w:rsid w:val="004F0B24"/>
    <w:rsid w:val="00505ED3"/>
    <w:rsid w:val="00506F51"/>
    <w:rsid w:val="00514F91"/>
    <w:rsid w:val="0051794B"/>
    <w:rsid w:val="0052120B"/>
    <w:rsid w:val="00526B9D"/>
    <w:rsid w:val="00530F25"/>
    <w:rsid w:val="00537E32"/>
    <w:rsid w:val="00541520"/>
    <w:rsid w:val="0054359D"/>
    <w:rsid w:val="00564421"/>
    <w:rsid w:val="00580481"/>
    <w:rsid w:val="00582573"/>
    <w:rsid w:val="00583BE1"/>
    <w:rsid w:val="005A2D14"/>
    <w:rsid w:val="005A2D81"/>
    <w:rsid w:val="005A328D"/>
    <w:rsid w:val="005C10DE"/>
    <w:rsid w:val="005C2A0C"/>
    <w:rsid w:val="005C42A0"/>
    <w:rsid w:val="005E2199"/>
    <w:rsid w:val="005F5313"/>
    <w:rsid w:val="00600FBA"/>
    <w:rsid w:val="00615449"/>
    <w:rsid w:val="0062004A"/>
    <w:rsid w:val="00625896"/>
    <w:rsid w:val="006303E0"/>
    <w:rsid w:val="00635014"/>
    <w:rsid w:val="00655DAB"/>
    <w:rsid w:val="006605E0"/>
    <w:rsid w:val="00675D5C"/>
    <w:rsid w:val="00680DED"/>
    <w:rsid w:val="006A140C"/>
    <w:rsid w:val="006C0E06"/>
    <w:rsid w:val="006D5745"/>
    <w:rsid w:val="006D5767"/>
    <w:rsid w:val="006E12DE"/>
    <w:rsid w:val="006E186D"/>
    <w:rsid w:val="006E28F6"/>
    <w:rsid w:val="006F414B"/>
    <w:rsid w:val="006F4833"/>
    <w:rsid w:val="006F7946"/>
    <w:rsid w:val="0070765E"/>
    <w:rsid w:val="007143B3"/>
    <w:rsid w:val="00725DFC"/>
    <w:rsid w:val="00750486"/>
    <w:rsid w:val="00767993"/>
    <w:rsid w:val="0077053B"/>
    <w:rsid w:val="0077173A"/>
    <w:rsid w:val="00776CB1"/>
    <w:rsid w:val="00795384"/>
    <w:rsid w:val="007A00E4"/>
    <w:rsid w:val="007A381D"/>
    <w:rsid w:val="007B0641"/>
    <w:rsid w:val="007C23EB"/>
    <w:rsid w:val="007E5D0B"/>
    <w:rsid w:val="00800AD3"/>
    <w:rsid w:val="00803C57"/>
    <w:rsid w:val="00806D88"/>
    <w:rsid w:val="00815C4C"/>
    <w:rsid w:val="008161B2"/>
    <w:rsid w:val="00817387"/>
    <w:rsid w:val="0081742E"/>
    <w:rsid w:val="008444C9"/>
    <w:rsid w:val="0084558F"/>
    <w:rsid w:val="00860F71"/>
    <w:rsid w:val="00875699"/>
    <w:rsid w:val="00897963"/>
    <w:rsid w:val="008A0F15"/>
    <w:rsid w:val="008B47C1"/>
    <w:rsid w:val="008D10EB"/>
    <w:rsid w:val="008D228D"/>
    <w:rsid w:val="008E32F2"/>
    <w:rsid w:val="009034D6"/>
    <w:rsid w:val="00907E6A"/>
    <w:rsid w:val="009304CD"/>
    <w:rsid w:val="00934C29"/>
    <w:rsid w:val="0093642A"/>
    <w:rsid w:val="00942645"/>
    <w:rsid w:val="009521F6"/>
    <w:rsid w:val="00953F20"/>
    <w:rsid w:val="00960C1B"/>
    <w:rsid w:val="00961620"/>
    <w:rsid w:val="0096616D"/>
    <w:rsid w:val="00973C5C"/>
    <w:rsid w:val="00974C81"/>
    <w:rsid w:val="009841A7"/>
    <w:rsid w:val="00994133"/>
    <w:rsid w:val="009B6259"/>
    <w:rsid w:val="009D3F12"/>
    <w:rsid w:val="00A1796C"/>
    <w:rsid w:val="00A53D8F"/>
    <w:rsid w:val="00A71099"/>
    <w:rsid w:val="00A82094"/>
    <w:rsid w:val="00A844BF"/>
    <w:rsid w:val="00A90CA5"/>
    <w:rsid w:val="00AA0073"/>
    <w:rsid w:val="00AA3F56"/>
    <w:rsid w:val="00AD1BEB"/>
    <w:rsid w:val="00AF0096"/>
    <w:rsid w:val="00AF179C"/>
    <w:rsid w:val="00B01CC8"/>
    <w:rsid w:val="00B023BA"/>
    <w:rsid w:val="00B039E4"/>
    <w:rsid w:val="00B04A33"/>
    <w:rsid w:val="00B20FDB"/>
    <w:rsid w:val="00B66FE0"/>
    <w:rsid w:val="00B83E33"/>
    <w:rsid w:val="00B868D9"/>
    <w:rsid w:val="00BA6718"/>
    <w:rsid w:val="00BB2CA1"/>
    <w:rsid w:val="00BB450C"/>
    <w:rsid w:val="00BB7501"/>
    <w:rsid w:val="00BC12A3"/>
    <w:rsid w:val="00BC5D30"/>
    <w:rsid w:val="00BE661E"/>
    <w:rsid w:val="00C02BE4"/>
    <w:rsid w:val="00C242FF"/>
    <w:rsid w:val="00C4514F"/>
    <w:rsid w:val="00C45DE1"/>
    <w:rsid w:val="00C52AFF"/>
    <w:rsid w:val="00C5505F"/>
    <w:rsid w:val="00C728D5"/>
    <w:rsid w:val="00C72CA0"/>
    <w:rsid w:val="00C813CF"/>
    <w:rsid w:val="00C845CE"/>
    <w:rsid w:val="00C86CEC"/>
    <w:rsid w:val="00CA7030"/>
    <w:rsid w:val="00CB685B"/>
    <w:rsid w:val="00CC2A80"/>
    <w:rsid w:val="00CC62F0"/>
    <w:rsid w:val="00CD3199"/>
    <w:rsid w:val="00CE4E17"/>
    <w:rsid w:val="00CF704B"/>
    <w:rsid w:val="00D036BE"/>
    <w:rsid w:val="00D2226F"/>
    <w:rsid w:val="00D42F6D"/>
    <w:rsid w:val="00D54575"/>
    <w:rsid w:val="00D5769A"/>
    <w:rsid w:val="00D635A1"/>
    <w:rsid w:val="00D7648A"/>
    <w:rsid w:val="00DA2482"/>
    <w:rsid w:val="00DA7541"/>
    <w:rsid w:val="00DB6432"/>
    <w:rsid w:val="00DC2D36"/>
    <w:rsid w:val="00DC4CA5"/>
    <w:rsid w:val="00DC7B9B"/>
    <w:rsid w:val="00DD456E"/>
    <w:rsid w:val="00DE61B7"/>
    <w:rsid w:val="00E21A7E"/>
    <w:rsid w:val="00E3777C"/>
    <w:rsid w:val="00E4741A"/>
    <w:rsid w:val="00E533FA"/>
    <w:rsid w:val="00E54E44"/>
    <w:rsid w:val="00E62D78"/>
    <w:rsid w:val="00E672F7"/>
    <w:rsid w:val="00E848B7"/>
    <w:rsid w:val="00E9251A"/>
    <w:rsid w:val="00EA0B6A"/>
    <w:rsid w:val="00EA2144"/>
    <w:rsid w:val="00EB228B"/>
    <w:rsid w:val="00EB6484"/>
    <w:rsid w:val="00EB7061"/>
    <w:rsid w:val="00EC1A95"/>
    <w:rsid w:val="00EC24DE"/>
    <w:rsid w:val="00EC4581"/>
    <w:rsid w:val="00ED22D9"/>
    <w:rsid w:val="00EF1AB3"/>
    <w:rsid w:val="00EF492F"/>
    <w:rsid w:val="00F05A98"/>
    <w:rsid w:val="00F07FE2"/>
    <w:rsid w:val="00F44F48"/>
    <w:rsid w:val="00F57A57"/>
    <w:rsid w:val="00F57E6D"/>
    <w:rsid w:val="00F614E3"/>
    <w:rsid w:val="00F7292B"/>
    <w:rsid w:val="00F862A2"/>
    <w:rsid w:val="00F87AF7"/>
    <w:rsid w:val="00F87DB6"/>
    <w:rsid w:val="00F90FC6"/>
    <w:rsid w:val="00F93CEC"/>
    <w:rsid w:val="00FA19A1"/>
    <w:rsid w:val="00FC0F94"/>
    <w:rsid w:val="00FD2FFD"/>
    <w:rsid w:val="00FE08AC"/>
    <w:rsid w:val="00FE315F"/>
    <w:rsid w:val="00FE3570"/>
    <w:rsid w:val="00FE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F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2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paragraph" w:styleId="a5">
    <w:name w:val="No Spacing"/>
    <w:uiPriority w:val="1"/>
    <w:qFormat/>
    <w:rsid w:val="00371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Юдникова</dc:creator>
  <cp:lastModifiedBy>Olcha</cp:lastModifiedBy>
  <cp:revision>2</cp:revision>
  <cp:lastPrinted>2019-03-15T03:12:00Z</cp:lastPrinted>
  <dcterms:created xsi:type="dcterms:W3CDTF">2020-10-02T07:30:00Z</dcterms:created>
  <dcterms:modified xsi:type="dcterms:W3CDTF">2020-10-02T07:30:00Z</dcterms:modified>
</cp:coreProperties>
</file>