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AD6448" w:rsidRDefault="00F6039C" w:rsidP="00AD644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AD6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6F3925">
        <w:rPr>
          <w:rFonts w:ascii="Times New Roman" w:hAnsi="Times New Roman"/>
          <w:sz w:val="28"/>
          <w:szCs w:val="26"/>
        </w:rPr>
        <w:t>Предоставление в аренду</w:t>
      </w:r>
      <w:r w:rsidR="009F1B06">
        <w:rPr>
          <w:rFonts w:ascii="Times New Roman" w:hAnsi="Times New Roman"/>
          <w:sz w:val="28"/>
          <w:szCs w:val="26"/>
        </w:rPr>
        <w:t>, в собственность</w:t>
      </w:r>
      <w:r w:rsidR="006F3925">
        <w:rPr>
          <w:rFonts w:ascii="Times New Roman" w:hAnsi="Times New Roman"/>
          <w:sz w:val="28"/>
          <w:szCs w:val="26"/>
        </w:rPr>
        <w:t xml:space="preserve"> земельных участков, государственная собственность на к</w:t>
      </w:r>
      <w:r w:rsidR="00D31FDD">
        <w:rPr>
          <w:rFonts w:ascii="Times New Roman" w:hAnsi="Times New Roman"/>
          <w:sz w:val="28"/>
          <w:szCs w:val="26"/>
        </w:rPr>
        <w:t>оторые не разграничена физическим</w:t>
      </w:r>
      <w:r w:rsidR="006F3925">
        <w:rPr>
          <w:rFonts w:ascii="Times New Roman" w:hAnsi="Times New Roman"/>
          <w:sz w:val="28"/>
          <w:szCs w:val="26"/>
        </w:rPr>
        <w:t xml:space="preserve"> </w:t>
      </w:r>
      <w:r w:rsidR="006723FD">
        <w:rPr>
          <w:rFonts w:ascii="Times New Roman" w:hAnsi="Times New Roman"/>
          <w:sz w:val="28"/>
          <w:szCs w:val="26"/>
        </w:rPr>
        <w:t>и юридическим лицам на торгах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proofErr w:type="gramStart"/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Федерации от 19 ноября 2014 г. « 1221 «Об утверждении Правил присвоения, изменения и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</w:t>
      </w:r>
      <w:proofErr w:type="gramEnd"/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16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апреля 2015 года № 330а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6F3925">
        <w:rPr>
          <w:rFonts w:ascii="Times New Roman" w:hAnsi="Times New Roman"/>
          <w:sz w:val="28"/>
          <w:szCs w:val="26"/>
        </w:rPr>
        <w:t>Предоставление в аренду земельных участков, государственная собственность на которые не разграничена территории муниципального района «Тес-Хемский кожуун Республики Тыва» гражданам для индивидуального жилищного строительства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6039C" w:rsidRPr="00A821F5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 регламент по предоставлению муниципальной услуги «</w:t>
      </w:r>
      <w:r w:rsidR="006F3925">
        <w:rPr>
          <w:rFonts w:ascii="Times New Roman" w:hAnsi="Times New Roman"/>
          <w:sz w:val="28"/>
          <w:szCs w:val="26"/>
        </w:rPr>
        <w:t>Предоставление в аренду</w:t>
      </w:r>
      <w:r w:rsidR="009F1B06">
        <w:rPr>
          <w:rFonts w:ascii="Times New Roman" w:hAnsi="Times New Roman"/>
          <w:sz w:val="28"/>
          <w:szCs w:val="26"/>
        </w:rPr>
        <w:t>, в собственность</w:t>
      </w:r>
      <w:r w:rsidR="006F3925">
        <w:rPr>
          <w:rFonts w:ascii="Times New Roman" w:hAnsi="Times New Roman"/>
          <w:sz w:val="28"/>
          <w:szCs w:val="26"/>
        </w:rPr>
        <w:t xml:space="preserve"> земельных участков, государственная собственность на к</w:t>
      </w:r>
      <w:r w:rsidR="00D31FDD">
        <w:rPr>
          <w:rFonts w:ascii="Times New Roman" w:hAnsi="Times New Roman"/>
          <w:sz w:val="28"/>
          <w:szCs w:val="26"/>
        </w:rPr>
        <w:t>оторые не разграничена физическим</w:t>
      </w:r>
      <w:r w:rsidR="006723FD">
        <w:rPr>
          <w:rFonts w:ascii="Times New Roman" w:hAnsi="Times New Roman"/>
          <w:sz w:val="28"/>
          <w:szCs w:val="26"/>
        </w:rPr>
        <w:t xml:space="preserve"> и юридическим лицам на торгах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6F392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7630E6">
        <w:rPr>
          <w:b/>
          <w:bCs/>
          <w:sz w:val="28"/>
          <w:szCs w:val="28"/>
        </w:rPr>
        <w:t>«</w:t>
      </w:r>
      <w:r w:rsidR="007630E6" w:rsidRPr="007630E6">
        <w:rPr>
          <w:b/>
          <w:sz w:val="28"/>
          <w:szCs w:val="26"/>
        </w:rPr>
        <w:t>Предоставление в аренду</w:t>
      </w:r>
      <w:r w:rsidR="009F1B06">
        <w:rPr>
          <w:b/>
          <w:sz w:val="28"/>
          <w:szCs w:val="26"/>
        </w:rPr>
        <w:t>, в собственность</w:t>
      </w:r>
      <w:r w:rsidR="007630E6" w:rsidRPr="007630E6">
        <w:rPr>
          <w:b/>
          <w:sz w:val="28"/>
          <w:szCs w:val="26"/>
        </w:rPr>
        <w:t xml:space="preserve"> земельных участков, государственная собственность на которые не разграничена </w:t>
      </w:r>
      <w:r w:rsidR="00D31FDD">
        <w:rPr>
          <w:b/>
          <w:sz w:val="28"/>
          <w:szCs w:val="26"/>
        </w:rPr>
        <w:t>физическим</w:t>
      </w:r>
      <w:r w:rsidR="007630E6" w:rsidRPr="007630E6">
        <w:rPr>
          <w:b/>
          <w:sz w:val="28"/>
          <w:szCs w:val="26"/>
        </w:rPr>
        <w:t xml:space="preserve"> </w:t>
      </w:r>
      <w:r w:rsidR="006723FD">
        <w:rPr>
          <w:b/>
          <w:sz w:val="28"/>
          <w:szCs w:val="26"/>
        </w:rPr>
        <w:t>и юридическим лицам на торгах</w:t>
      </w:r>
      <w:r w:rsidRPr="007630E6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7630E6">
        <w:rPr>
          <w:sz w:val="28"/>
          <w:szCs w:val="26"/>
        </w:rPr>
        <w:t>предоставлению в аренду</w:t>
      </w:r>
      <w:r w:rsidR="009F1B06">
        <w:rPr>
          <w:sz w:val="28"/>
          <w:szCs w:val="26"/>
        </w:rPr>
        <w:t>, в собственность</w:t>
      </w:r>
      <w:r w:rsidR="007630E6">
        <w:rPr>
          <w:sz w:val="28"/>
          <w:szCs w:val="26"/>
        </w:rPr>
        <w:t xml:space="preserve"> земельных участков, государственная собственность на которые не разграничена </w:t>
      </w:r>
      <w:r w:rsidR="00D31FDD">
        <w:rPr>
          <w:sz w:val="28"/>
          <w:szCs w:val="26"/>
        </w:rPr>
        <w:t>физическим</w:t>
      </w:r>
      <w:r w:rsidR="007630E6">
        <w:rPr>
          <w:sz w:val="28"/>
          <w:szCs w:val="26"/>
        </w:rPr>
        <w:t xml:space="preserve"> </w:t>
      </w:r>
      <w:r w:rsidR="006723FD">
        <w:rPr>
          <w:sz w:val="28"/>
          <w:szCs w:val="26"/>
        </w:rPr>
        <w:t>и юридическим лицам на торгах</w:t>
      </w:r>
      <w:r w:rsidR="00DB0CBB">
        <w:rPr>
          <w:sz w:val="28"/>
          <w:szCs w:val="26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lastRenderedPageBreak/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 муниципальной услуги: «</w:t>
      </w:r>
      <w:r w:rsidR="00D10BB3">
        <w:rPr>
          <w:sz w:val="28"/>
          <w:szCs w:val="26"/>
        </w:rPr>
        <w:t>Предоставление в аренду</w:t>
      </w:r>
      <w:r w:rsidR="009F1B06">
        <w:rPr>
          <w:sz w:val="28"/>
          <w:szCs w:val="26"/>
        </w:rPr>
        <w:t>, в собственность</w:t>
      </w:r>
      <w:r w:rsidR="00D10BB3">
        <w:rPr>
          <w:sz w:val="28"/>
          <w:szCs w:val="26"/>
        </w:rPr>
        <w:t xml:space="preserve"> земельных участков, государственная собственно</w:t>
      </w:r>
      <w:r w:rsidR="00D31FDD">
        <w:rPr>
          <w:sz w:val="28"/>
          <w:szCs w:val="26"/>
        </w:rPr>
        <w:t>сть на которые не разграничена физическим</w:t>
      </w:r>
      <w:r w:rsidR="00D10BB3">
        <w:rPr>
          <w:sz w:val="28"/>
          <w:szCs w:val="26"/>
        </w:rPr>
        <w:t xml:space="preserve"> </w:t>
      </w:r>
      <w:r w:rsidR="006723FD">
        <w:rPr>
          <w:sz w:val="28"/>
          <w:szCs w:val="26"/>
        </w:rPr>
        <w:t>и юридическим лицам на торгах</w:t>
      </w:r>
      <w:r w:rsidRPr="0032473E">
        <w:rPr>
          <w:color w:val="auto"/>
          <w:sz w:val="28"/>
          <w:szCs w:val="28"/>
        </w:rPr>
        <w:t xml:space="preserve">»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-</w:t>
      </w:r>
      <w:r w:rsidR="00D10BB3">
        <w:rPr>
          <w:color w:val="auto"/>
          <w:sz w:val="28"/>
          <w:szCs w:val="28"/>
        </w:rPr>
        <w:t xml:space="preserve"> подписанный сторонами договор аренды з</w:t>
      </w:r>
      <w:r w:rsidR="006723FD">
        <w:rPr>
          <w:color w:val="auto"/>
          <w:sz w:val="28"/>
          <w:szCs w:val="28"/>
        </w:rPr>
        <w:t>емельного участка, гражданам с указанием целевого назначения 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решение об отказе.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64562B" w:rsidRDefault="00260793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="009C5B44">
        <w:rPr>
          <w:color w:val="auto"/>
          <w:sz w:val="28"/>
          <w:szCs w:val="28"/>
        </w:rPr>
        <w:t>предоставление</w:t>
      </w:r>
      <w:r w:rsidR="00DB0CBB">
        <w:rPr>
          <w:color w:val="auto"/>
          <w:sz w:val="28"/>
          <w:szCs w:val="28"/>
        </w:rPr>
        <w:t xml:space="preserve"> земельного участка в аренду</w:t>
      </w:r>
      <w:r w:rsidR="009F1B06">
        <w:rPr>
          <w:color w:val="auto"/>
          <w:sz w:val="28"/>
          <w:szCs w:val="28"/>
        </w:rPr>
        <w:t xml:space="preserve">, </w:t>
      </w:r>
      <w:r w:rsidR="00DB0CBB">
        <w:rPr>
          <w:color w:val="auto"/>
          <w:sz w:val="28"/>
          <w:szCs w:val="28"/>
        </w:rPr>
        <w:t xml:space="preserve"> </w:t>
      </w:r>
      <w:r w:rsidR="009F1B06">
        <w:rPr>
          <w:color w:val="auto"/>
          <w:sz w:val="28"/>
          <w:szCs w:val="28"/>
        </w:rPr>
        <w:t xml:space="preserve">в собственность </w:t>
      </w:r>
      <w:r>
        <w:rPr>
          <w:color w:val="auto"/>
          <w:sz w:val="28"/>
          <w:szCs w:val="28"/>
        </w:rPr>
        <w:t>при условии, что не требуется образование и уточнение границ испрашиваемого земельного участка, осуществляется по истечении тридцати дней со дня опубликования извещения о предоставлении земельного участка для указанных целей на официальном сайте</w:t>
      </w:r>
      <w:r w:rsidR="009C5B44">
        <w:rPr>
          <w:color w:val="auto"/>
          <w:sz w:val="28"/>
          <w:szCs w:val="28"/>
        </w:rPr>
        <w:t xml:space="preserve"> Российской Федерации в информационно-телекоммуникационной сети «Интернет», на сайте</w:t>
      </w:r>
      <w:r>
        <w:rPr>
          <w:color w:val="auto"/>
          <w:sz w:val="28"/>
          <w:szCs w:val="28"/>
        </w:rPr>
        <w:t xml:space="preserve"> кожууна</w:t>
      </w:r>
      <w:r w:rsidR="009C5B44">
        <w:rPr>
          <w:color w:val="auto"/>
          <w:sz w:val="28"/>
          <w:szCs w:val="28"/>
        </w:rPr>
        <w:t xml:space="preserve"> и в</w:t>
      </w:r>
      <w:r>
        <w:rPr>
          <w:color w:val="auto"/>
          <w:sz w:val="28"/>
          <w:szCs w:val="28"/>
        </w:rPr>
        <w:t xml:space="preserve"> средствах массовой информации</w:t>
      </w:r>
      <w:r w:rsidR="009C5B44">
        <w:rPr>
          <w:color w:val="auto"/>
          <w:sz w:val="28"/>
          <w:szCs w:val="28"/>
        </w:rPr>
        <w:t>;</w:t>
      </w:r>
      <w:proofErr w:type="gramEnd"/>
    </w:p>
    <w:p w:rsidR="009C5B44" w:rsidRDefault="009C5B44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земельного уч</w:t>
      </w:r>
      <w:r w:rsidR="00A46218">
        <w:rPr>
          <w:color w:val="auto"/>
          <w:sz w:val="28"/>
          <w:szCs w:val="28"/>
        </w:rPr>
        <w:t>астка в аренду</w:t>
      </w:r>
      <w:r w:rsidR="009F1B06">
        <w:rPr>
          <w:color w:val="auto"/>
          <w:sz w:val="28"/>
          <w:szCs w:val="28"/>
        </w:rPr>
        <w:t>, в собственность</w:t>
      </w:r>
      <w:r w:rsidR="00A46218">
        <w:rPr>
          <w:color w:val="auto"/>
          <w:sz w:val="28"/>
          <w:szCs w:val="28"/>
        </w:rPr>
        <w:t xml:space="preserve"> при условии, если земельный участок предстоит образовать и поставить на государственный кадастровый учет осуществляется не более чем тридцать дней со дня поступления заявления о предоставлении земельного участка;</w:t>
      </w:r>
    </w:p>
    <w:p w:rsidR="00A46218" w:rsidRPr="0032473E" w:rsidRDefault="00A46218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решения об отказе в предоставлении в аренду земельного участка, в </w:t>
      </w:r>
      <w:proofErr w:type="gramStart"/>
      <w:r>
        <w:rPr>
          <w:color w:val="auto"/>
          <w:sz w:val="28"/>
          <w:szCs w:val="28"/>
        </w:rPr>
        <w:t>срок</w:t>
      </w:r>
      <w:proofErr w:type="gramEnd"/>
      <w:r>
        <w:rPr>
          <w:color w:val="auto"/>
          <w:sz w:val="28"/>
          <w:szCs w:val="28"/>
        </w:rPr>
        <w:t xml:space="preserve"> не превышающий тридцати дней со дня поступления заявления о предоставлении земельного участка или заявления о предварительном согласовании предоставления земельного участка.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</w:t>
      </w:r>
      <w:r w:rsidR="00DB0CBB">
        <w:rPr>
          <w:color w:val="auto"/>
          <w:sz w:val="28"/>
          <w:szCs w:val="28"/>
        </w:rPr>
        <w:t xml:space="preserve">тавления муниципальной услуги </w:t>
      </w:r>
      <w:r w:rsidRPr="0032473E">
        <w:rPr>
          <w:color w:val="auto"/>
          <w:sz w:val="28"/>
          <w:szCs w:val="28"/>
        </w:rPr>
        <w:t xml:space="preserve"> предусмотрено</w:t>
      </w:r>
      <w:r w:rsidR="00DB0CBB">
        <w:rPr>
          <w:color w:val="auto"/>
          <w:sz w:val="28"/>
          <w:szCs w:val="28"/>
        </w:rPr>
        <w:t xml:space="preserve"> в соответствии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>еи</w:t>
      </w:r>
      <w:r w:rsidR="00DB0CBB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 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A46218">
        <w:rPr>
          <w:color w:val="auto"/>
          <w:sz w:val="28"/>
          <w:szCs w:val="28"/>
        </w:rPr>
        <w:t>схема расположения земельного участка в случае, если испрашиваемый земель</w:t>
      </w:r>
      <w:r w:rsidR="00E6620C">
        <w:rPr>
          <w:color w:val="auto"/>
          <w:sz w:val="28"/>
          <w:szCs w:val="28"/>
        </w:rPr>
        <w:t>ный участок предстоит образовать или уточнить границы 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>Основания для приостановления оказания муниципальной услуги отсутствует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E6620C" w:rsidRPr="0032473E">
        <w:rPr>
          <w:color w:val="auto"/>
          <w:sz w:val="28"/>
          <w:szCs w:val="28"/>
        </w:rPr>
        <w:t xml:space="preserve"> на земельный участок</w:t>
      </w:r>
      <w:r w:rsidR="00E6620C">
        <w:rPr>
          <w:color w:val="auto"/>
          <w:sz w:val="28"/>
          <w:szCs w:val="28"/>
        </w:rPr>
        <w:t xml:space="preserve"> (кадастровый паспорт)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проект договора аренды</w:t>
      </w:r>
      <w:r w:rsidR="009F1B06">
        <w:rPr>
          <w:color w:val="auto"/>
          <w:sz w:val="28"/>
          <w:szCs w:val="28"/>
        </w:rPr>
        <w:t>, договора купли-продажи</w:t>
      </w:r>
      <w:r w:rsidR="00E6620C">
        <w:rPr>
          <w:color w:val="auto"/>
          <w:sz w:val="28"/>
          <w:szCs w:val="28"/>
        </w:rPr>
        <w:t xml:space="preserve"> земельного участка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E6620C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направление межведомственного запроса; </w:t>
      </w:r>
    </w:p>
    <w:p w:rsidR="0064562B" w:rsidRPr="0032473E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FC74AF">
        <w:rPr>
          <w:color w:val="auto"/>
          <w:sz w:val="28"/>
          <w:szCs w:val="28"/>
        </w:rPr>
        <w:t>в</w:t>
      </w:r>
      <w:r w:rsidRPr="0032473E">
        <w:rPr>
          <w:color w:val="auto"/>
          <w:sz w:val="28"/>
          <w:szCs w:val="28"/>
        </w:rPr>
        <w:t>ыдача заявителю</w:t>
      </w:r>
      <w:r w:rsidR="00FC74AF" w:rsidRPr="00FC74AF">
        <w:rPr>
          <w:color w:val="auto"/>
          <w:sz w:val="28"/>
          <w:szCs w:val="28"/>
        </w:rPr>
        <w:t xml:space="preserve"> </w:t>
      </w:r>
      <w:r w:rsidR="00FC74AF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FC74AF" w:rsidRPr="0032473E">
        <w:rPr>
          <w:color w:val="auto"/>
          <w:sz w:val="28"/>
          <w:szCs w:val="28"/>
        </w:rPr>
        <w:t xml:space="preserve"> на земельный участок</w:t>
      </w:r>
      <w:r w:rsidR="00FC74AF">
        <w:rPr>
          <w:color w:val="auto"/>
          <w:sz w:val="28"/>
          <w:szCs w:val="28"/>
        </w:rPr>
        <w:t xml:space="preserve"> (если земельный участок не поставлен на государственный кадастровый учет)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</w:t>
      </w:r>
      <w:r w:rsidRPr="0032473E">
        <w:rPr>
          <w:color w:val="auto"/>
          <w:sz w:val="28"/>
          <w:szCs w:val="28"/>
        </w:rPr>
        <w:lastRenderedPageBreak/>
        <w:t xml:space="preserve">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DB0CBB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3.3.9</w:t>
      </w:r>
      <w:r w:rsidR="0064562B" w:rsidRPr="0032473E">
        <w:rPr>
          <w:color w:val="auto"/>
          <w:sz w:val="28"/>
          <w:szCs w:val="28"/>
        </w:rPr>
        <w:t xml:space="preserve">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D9308A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FC74AF">
        <w:rPr>
          <w:color w:val="auto"/>
          <w:sz w:val="28"/>
          <w:szCs w:val="28"/>
        </w:rPr>
        <w:t xml:space="preserve">  в течени</w:t>
      </w:r>
      <w:proofErr w:type="gramStart"/>
      <w:r w:rsidR="00FC74AF">
        <w:rPr>
          <w:color w:val="auto"/>
          <w:sz w:val="28"/>
          <w:szCs w:val="28"/>
        </w:rPr>
        <w:t>и</w:t>
      </w:r>
      <w:proofErr w:type="gramEnd"/>
      <w:r w:rsidR="00FC74AF">
        <w:rPr>
          <w:color w:val="auto"/>
          <w:sz w:val="28"/>
          <w:szCs w:val="28"/>
        </w:rPr>
        <w:t xml:space="preserve"> пяти рабочих дней со дня получения полного пакета документов организует публикацию извещения в средствах массовой информации и размещение извещения на официальном сайте российской Федерации в информационно-телекоммуникационной сети «Интернет»</w:t>
      </w:r>
      <w:r w:rsidR="00D9308A">
        <w:rPr>
          <w:color w:val="auto"/>
          <w:sz w:val="28"/>
          <w:szCs w:val="28"/>
        </w:rPr>
        <w:t xml:space="preserve"> определенном Правительством Российской Федерации (далее – официальный сайт), а также на официальном сайте Администрации кожууна</w:t>
      </w:r>
      <w:r w:rsidRPr="0032473E">
        <w:rPr>
          <w:color w:val="auto"/>
          <w:sz w:val="28"/>
          <w:szCs w:val="28"/>
        </w:rPr>
        <w:t>.</w:t>
      </w:r>
    </w:p>
    <w:p w:rsidR="00D9308A" w:rsidRDefault="00D9308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В извещении указывается:</w:t>
      </w:r>
    </w:p>
    <w:p w:rsidR="00D9308A" w:rsidRDefault="00D9308A" w:rsidP="00D9308A">
      <w:pPr>
        <w:pStyle w:val="Default"/>
        <w:numPr>
          <w:ilvl w:val="0"/>
          <w:numId w:val="2"/>
        </w:numPr>
        <w:tabs>
          <w:tab w:val="left" w:pos="0"/>
        </w:tabs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возможности предоставления земельного участка с указанием целей предоставления земельного участка: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праве граждан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 способ подачи заявления;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окончания приема указанных заявлений;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или иное описание местоположения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кадастровый номер и площадь земельного участка в соответствии с данными государственного кадастра недвижимости;</w:t>
      </w:r>
    </w:p>
    <w:p w:rsidR="00DB0CBB" w:rsidRDefault="00DB0CBB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начальная цена, шаг аукциона и размер задатка.</w:t>
      </w:r>
    </w:p>
    <w:p w:rsidR="00D9308A" w:rsidRDefault="00D9308A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граждане, которые заинтересованы в приобретении прав на испрашиваемый земельный участок, могут подавать заявления о намерении участвовать в открытом аукционе;</w:t>
      </w:r>
    </w:p>
    <w:p w:rsidR="00D9308A" w:rsidRDefault="00D9308A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если по истечении тридцати дней со дня опубликования извещения заявления иных граждан, о намерении</w:t>
      </w:r>
      <w:r w:rsidR="009823A9">
        <w:rPr>
          <w:color w:val="auto"/>
          <w:sz w:val="28"/>
          <w:szCs w:val="28"/>
        </w:rPr>
        <w:t xml:space="preserve"> участвовать в аукционе не поступили</w:t>
      </w:r>
      <w:r w:rsidR="00AA2C0E">
        <w:rPr>
          <w:color w:val="auto"/>
          <w:sz w:val="28"/>
          <w:szCs w:val="28"/>
        </w:rPr>
        <w:t>, предоставление земельного участка в аренду</w:t>
      </w:r>
      <w:r w:rsidR="009F1B06">
        <w:rPr>
          <w:color w:val="auto"/>
          <w:sz w:val="28"/>
          <w:szCs w:val="28"/>
        </w:rPr>
        <w:t xml:space="preserve"> или в собственность</w:t>
      </w:r>
      <w:r w:rsidR="00AA2C0E">
        <w:rPr>
          <w:color w:val="auto"/>
          <w:sz w:val="28"/>
          <w:szCs w:val="28"/>
        </w:rPr>
        <w:t xml:space="preserve"> заявителю без проведения торгов;</w:t>
      </w:r>
    </w:p>
    <w:p w:rsidR="0064562B" w:rsidRPr="0032473E" w:rsidRDefault="00AA2C0E" w:rsidP="00C951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 поступления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тридцати дней со дня опубликования извещения заявлений иных граждан, специалист в недельный срок со дня поступления этих заявлений направляет письмо лицу. обратившемуся с заявлением о предоставлении земельного участка, об отказе  в предоставлении земельного участка без проведения торгов и о проведении открытого аукциона на право заключения договора аренды</w:t>
      </w:r>
      <w:r w:rsidR="009F1B06">
        <w:rPr>
          <w:color w:val="auto"/>
          <w:sz w:val="28"/>
          <w:szCs w:val="28"/>
        </w:rPr>
        <w:t xml:space="preserve"> или договора купли-продажи.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</w:t>
      </w:r>
      <w:r w:rsidRPr="0032473E">
        <w:rPr>
          <w:color w:val="auto"/>
          <w:sz w:val="28"/>
          <w:szCs w:val="28"/>
        </w:rPr>
        <w:lastRenderedPageBreak/>
        <w:t>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 xml:space="preserve">тративной процедуры является подписанный сторонами (Администрацией и заявителем) договор аренды </w:t>
      </w:r>
      <w:r w:rsidR="009F1B06">
        <w:rPr>
          <w:color w:val="auto"/>
          <w:sz w:val="28"/>
          <w:szCs w:val="28"/>
        </w:rPr>
        <w:t xml:space="preserve">или договор купли-продажи </w:t>
      </w:r>
      <w:r>
        <w:rPr>
          <w:color w:val="auto"/>
          <w:sz w:val="28"/>
          <w:szCs w:val="28"/>
        </w:rPr>
        <w:t xml:space="preserve">земельного участка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lastRenderedPageBreak/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</w:t>
      </w:r>
      <w:r w:rsidRPr="0032473E">
        <w:rPr>
          <w:color w:val="auto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947B40" w:rsidRPr="00947B40">
        <w:rPr>
          <w:rFonts w:ascii="Times New Roman" w:hAnsi="Times New Roman" w:cs="Times New Roman"/>
          <w:b w:val="0"/>
          <w:sz w:val="28"/>
          <w:szCs w:val="28"/>
        </w:rPr>
        <w:t>предоставить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на праве аренды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 xml:space="preserve"> (собственности)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земельный </w:t>
      </w:r>
      <w:proofErr w:type="gramStart"/>
      <w:r w:rsidR="00947B40">
        <w:rPr>
          <w:rFonts w:ascii="Times New Roman" w:hAnsi="Times New Roman" w:cs="Times New Roman"/>
          <w:b w:val="0"/>
          <w:sz w:val="28"/>
          <w:szCs w:val="28"/>
        </w:rPr>
        <w:t>участок</w:t>
      </w:r>
      <w:proofErr w:type="gramEnd"/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расположенный по адресу: _______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947B40" w:rsidRDefault="00947B40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</w:t>
      </w:r>
      <w:r w:rsidR="009F1B06">
        <w:rPr>
          <w:rFonts w:ascii="Times New Roman" w:hAnsi="Times New Roman" w:cs="Times New Roman"/>
          <w:b w:val="0"/>
        </w:rPr>
        <w:t xml:space="preserve">            </w:t>
      </w:r>
      <w:r>
        <w:rPr>
          <w:rFonts w:ascii="Times New Roman" w:hAnsi="Times New Roman" w:cs="Times New Roman"/>
          <w:b w:val="0"/>
        </w:rPr>
        <w:t xml:space="preserve"> </w:t>
      </w:r>
      <w:r w:rsidRPr="00947B40">
        <w:rPr>
          <w:rFonts w:ascii="Times New Roman" w:hAnsi="Times New Roman" w:cs="Times New Roman"/>
          <w:b w:val="0"/>
        </w:rPr>
        <w:t>(субъект Российской Федерации, район, село, улица и.т.д.)</w:t>
      </w:r>
    </w:p>
    <w:p w:rsidR="00947B40" w:rsidRDefault="00947B40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B40">
        <w:rPr>
          <w:rFonts w:ascii="Times New Roman" w:hAnsi="Times New Roman" w:cs="Times New Roman"/>
          <w:b w:val="0"/>
          <w:sz w:val="28"/>
          <w:szCs w:val="28"/>
        </w:rPr>
        <w:t>площадь______ кв.м., кадастровы</w:t>
      </w:r>
      <w:r>
        <w:rPr>
          <w:rFonts w:ascii="Times New Roman" w:hAnsi="Times New Roman" w:cs="Times New Roman"/>
          <w:b w:val="0"/>
          <w:sz w:val="28"/>
          <w:szCs w:val="28"/>
        </w:rPr>
        <w:t>й номер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, на срок ___, </w:t>
      </w:r>
      <w:proofErr w:type="gramStart"/>
      <w:r w:rsidR="000F43D1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___________________________.</w:t>
      </w:r>
    </w:p>
    <w:p w:rsidR="000F43D1" w:rsidRPr="000F43D1" w:rsidRDefault="000F43D1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0F43D1">
        <w:rPr>
          <w:rFonts w:ascii="Times New Roman" w:hAnsi="Times New Roman" w:cs="Times New Roman"/>
          <w:b w:val="0"/>
        </w:rPr>
        <w:t xml:space="preserve"> (целевое использование земельного участка)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</w:t>
      </w:r>
      <w:r w:rsidR="000F43D1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3D1" w:rsidRDefault="000F43D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Pr="000F43D1" w:rsidRDefault="009C7C7A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C7C7A" w:rsidRPr="000F43D1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D1155"/>
    <w:rsid w:val="000F1106"/>
    <w:rsid w:val="000F43D1"/>
    <w:rsid w:val="0020522B"/>
    <w:rsid w:val="00260793"/>
    <w:rsid w:val="00281340"/>
    <w:rsid w:val="003636BE"/>
    <w:rsid w:val="00390B51"/>
    <w:rsid w:val="00454716"/>
    <w:rsid w:val="0064562B"/>
    <w:rsid w:val="00652665"/>
    <w:rsid w:val="006723FD"/>
    <w:rsid w:val="006B430F"/>
    <w:rsid w:val="006B43E7"/>
    <w:rsid w:val="006E7ADF"/>
    <w:rsid w:val="006F3925"/>
    <w:rsid w:val="007630E6"/>
    <w:rsid w:val="00947B40"/>
    <w:rsid w:val="009823A9"/>
    <w:rsid w:val="009C5B44"/>
    <w:rsid w:val="009C7C7A"/>
    <w:rsid w:val="009F1B06"/>
    <w:rsid w:val="00A0548B"/>
    <w:rsid w:val="00A46218"/>
    <w:rsid w:val="00A669D7"/>
    <w:rsid w:val="00A772DB"/>
    <w:rsid w:val="00AA2C0E"/>
    <w:rsid w:val="00AD6448"/>
    <w:rsid w:val="00B369D4"/>
    <w:rsid w:val="00B700E8"/>
    <w:rsid w:val="00C95152"/>
    <w:rsid w:val="00D10BB3"/>
    <w:rsid w:val="00D31FDD"/>
    <w:rsid w:val="00D9308A"/>
    <w:rsid w:val="00DB0CBB"/>
    <w:rsid w:val="00E34267"/>
    <w:rsid w:val="00E6620C"/>
    <w:rsid w:val="00F5117E"/>
    <w:rsid w:val="00F6039C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2019-03-25T05:23:00Z</dcterms:created>
  <dcterms:modified xsi:type="dcterms:W3CDTF">2019-03-28T08:21:00Z</dcterms:modified>
</cp:coreProperties>
</file>