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363" w:rsidRDefault="00237363" w:rsidP="00237363">
      <w:pPr>
        <w:pStyle w:val="a8"/>
        <w:jc w:val="center"/>
      </w:pPr>
      <w:r>
        <w:rPr>
          <w:noProof/>
        </w:rPr>
        <w:drawing>
          <wp:inline distT="0" distB="0" distL="0" distR="0">
            <wp:extent cx="1028700" cy="990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inline>
        </w:drawing>
      </w:r>
    </w:p>
    <w:p w:rsidR="00237363" w:rsidRDefault="00237363" w:rsidP="00237363">
      <w:pPr>
        <w:pStyle w:val="a8"/>
        <w:tabs>
          <w:tab w:val="left" w:pos="3828"/>
        </w:tabs>
        <w:jc w:val="center"/>
        <w:rPr>
          <w:sz w:val="32"/>
        </w:rPr>
      </w:pPr>
    </w:p>
    <w:p w:rsidR="00237363" w:rsidRDefault="00237363" w:rsidP="00237363">
      <w:pPr>
        <w:pStyle w:val="a8"/>
        <w:jc w:val="center"/>
        <w:rPr>
          <w:b/>
          <w:sz w:val="24"/>
        </w:rPr>
      </w:pPr>
      <w:r>
        <w:rPr>
          <w:b/>
          <w:sz w:val="24"/>
        </w:rPr>
        <w:t xml:space="preserve">ТЫВА РЕСПУБЛИКАНЫН ТЕС-ХЕМ КОЖУУН ЧАГЫРГАЗЫНЫН  </w:t>
      </w:r>
    </w:p>
    <w:p w:rsidR="00237363" w:rsidRDefault="00237363" w:rsidP="00237363">
      <w:pPr>
        <w:pStyle w:val="a8"/>
        <w:jc w:val="center"/>
        <w:rPr>
          <w:b/>
          <w:sz w:val="40"/>
        </w:rPr>
      </w:pPr>
      <w:r>
        <w:rPr>
          <w:b/>
          <w:sz w:val="40"/>
        </w:rPr>
        <w:t>ДОКТААЛЫ</w:t>
      </w:r>
    </w:p>
    <w:p w:rsidR="00237363" w:rsidRDefault="00237363" w:rsidP="00237363">
      <w:pPr>
        <w:pStyle w:val="a8"/>
        <w:jc w:val="center"/>
        <w:rPr>
          <w:b/>
          <w:sz w:val="16"/>
          <w:szCs w:val="16"/>
        </w:rPr>
      </w:pPr>
    </w:p>
    <w:p w:rsidR="00237363" w:rsidRDefault="00237363" w:rsidP="00237363">
      <w:pPr>
        <w:pStyle w:val="a8"/>
        <w:jc w:val="center"/>
        <w:rPr>
          <w:b/>
          <w:sz w:val="40"/>
        </w:rPr>
      </w:pPr>
      <w:r>
        <w:rPr>
          <w:b/>
          <w:sz w:val="40"/>
        </w:rPr>
        <w:t>ПОСТАНОВЛЕНИЕ</w:t>
      </w:r>
    </w:p>
    <w:p w:rsidR="00237363" w:rsidRDefault="00237363" w:rsidP="00237363">
      <w:pPr>
        <w:pStyle w:val="a8"/>
        <w:jc w:val="center"/>
        <w:rPr>
          <w:b/>
          <w:sz w:val="22"/>
        </w:rPr>
      </w:pPr>
      <w:r>
        <w:rPr>
          <w:b/>
          <w:sz w:val="22"/>
        </w:rPr>
        <w:t xml:space="preserve"> АДМИНИСТРАЦИИ ТЕС-ХЕМСКОГО КОЖУУНА РЕСПУБЛИКИ ТЫВА</w:t>
      </w:r>
    </w:p>
    <w:p w:rsidR="00237363" w:rsidRDefault="00237363" w:rsidP="00237363">
      <w:pPr>
        <w:pStyle w:val="a8"/>
        <w:jc w:val="center"/>
        <w:rPr>
          <w:b/>
          <w:sz w:val="22"/>
        </w:rPr>
      </w:pPr>
      <w:r>
        <w:rPr>
          <w:b/>
          <w:sz w:val="22"/>
        </w:rPr>
        <w:t>_________________________________________________________________________________</w:t>
      </w:r>
    </w:p>
    <w:p w:rsidR="00237363" w:rsidRDefault="00237363" w:rsidP="00237363">
      <w:pPr>
        <w:pStyle w:val="a8"/>
        <w:rPr>
          <w:sz w:val="28"/>
        </w:rPr>
      </w:pPr>
      <w:r>
        <w:rPr>
          <w:sz w:val="28"/>
        </w:rPr>
        <w:t xml:space="preserve">№ </w:t>
      </w:r>
      <w:r w:rsidR="00CC1336">
        <w:rPr>
          <w:sz w:val="28"/>
        </w:rPr>
        <w:t xml:space="preserve">285  </w:t>
      </w:r>
      <w:r>
        <w:rPr>
          <w:sz w:val="28"/>
        </w:rPr>
        <w:t xml:space="preserve">                                                       </w:t>
      </w:r>
      <w:r w:rsidR="00CC1336">
        <w:rPr>
          <w:sz w:val="28"/>
        </w:rPr>
        <w:t xml:space="preserve">                            от «29</w:t>
      </w:r>
      <w:r>
        <w:rPr>
          <w:sz w:val="28"/>
        </w:rPr>
        <w:t>» марта 2016 г.</w:t>
      </w:r>
    </w:p>
    <w:p w:rsidR="00237363" w:rsidRDefault="00237363" w:rsidP="00237363">
      <w:pPr>
        <w:pStyle w:val="a8"/>
        <w:rPr>
          <w:sz w:val="28"/>
          <w:szCs w:val="28"/>
        </w:rPr>
      </w:pPr>
      <w:r>
        <w:rPr>
          <w:sz w:val="28"/>
          <w:szCs w:val="28"/>
        </w:rPr>
        <w:t xml:space="preserve">                                </w:t>
      </w:r>
    </w:p>
    <w:p w:rsidR="00237363" w:rsidRDefault="00237363" w:rsidP="00237363">
      <w:pPr>
        <w:pStyle w:val="a8"/>
        <w:rPr>
          <w:sz w:val="28"/>
          <w:szCs w:val="28"/>
        </w:rPr>
      </w:pPr>
      <w:r>
        <w:rPr>
          <w:sz w:val="28"/>
          <w:szCs w:val="28"/>
        </w:rPr>
        <w:t xml:space="preserve">                                                       с. Самагалтай</w:t>
      </w:r>
    </w:p>
    <w:p w:rsidR="00237363" w:rsidRDefault="00237363" w:rsidP="00237363">
      <w:pPr>
        <w:ind w:firstLine="709"/>
        <w:jc w:val="right"/>
        <w:outlineLvl w:val="0"/>
        <w:rPr>
          <w:sz w:val="20"/>
          <w:szCs w:val="20"/>
        </w:rPr>
      </w:pPr>
    </w:p>
    <w:p w:rsidR="00237363" w:rsidRDefault="00237363" w:rsidP="00237363">
      <w:pPr>
        <w:jc w:val="center"/>
        <w:outlineLvl w:val="0"/>
        <w:rPr>
          <w:sz w:val="28"/>
          <w:szCs w:val="28"/>
        </w:rPr>
      </w:pPr>
      <w:r>
        <w:rPr>
          <w:sz w:val="28"/>
          <w:szCs w:val="28"/>
        </w:rPr>
        <w:t>О внесении изменений и дополнений в постановление от 23.06.2014г. № 81</w:t>
      </w:r>
    </w:p>
    <w:p w:rsidR="00237363" w:rsidRDefault="00237363" w:rsidP="00237363">
      <w:pPr>
        <w:jc w:val="center"/>
        <w:outlineLvl w:val="0"/>
        <w:rPr>
          <w:sz w:val="28"/>
          <w:szCs w:val="28"/>
        </w:rPr>
      </w:pPr>
      <w:r>
        <w:rPr>
          <w:sz w:val="28"/>
          <w:szCs w:val="28"/>
        </w:rPr>
        <w:t>«Об утверждении административного регламента Тес-Хемского кожууна Республики Тыва по предоставлению муниципальной услуги»</w:t>
      </w:r>
    </w:p>
    <w:p w:rsidR="00237363" w:rsidRDefault="00237363" w:rsidP="00237363">
      <w:pPr>
        <w:ind w:firstLine="709"/>
        <w:jc w:val="right"/>
        <w:outlineLvl w:val="0"/>
        <w:rPr>
          <w:sz w:val="20"/>
          <w:szCs w:val="20"/>
        </w:rPr>
      </w:pPr>
    </w:p>
    <w:p w:rsidR="00237363" w:rsidRDefault="00237363" w:rsidP="00237363">
      <w:pPr>
        <w:ind w:firstLine="567"/>
        <w:jc w:val="both"/>
        <w:outlineLvl w:val="0"/>
        <w:rPr>
          <w:sz w:val="28"/>
          <w:szCs w:val="28"/>
        </w:rPr>
      </w:pPr>
      <w:r>
        <w:rPr>
          <w:sz w:val="28"/>
          <w:szCs w:val="28"/>
        </w:rPr>
        <w:t xml:space="preserve">В соответствии с п. 2 Перечня Поручений Главы Республики Тыва от </w:t>
      </w:r>
      <w:proofErr w:type="gramStart"/>
      <w:r>
        <w:rPr>
          <w:sz w:val="28"/>
          <w:szCs w:val="28"/>
        </w:rPr>
        <w:t xml:space="preserve">20.11.2015 г. № 105 «Об изменении начала и об окончании рабочего времени в связи с решением Верховного Хурала (парламента) Республики Тыва» и в соответствии с пунктом 2 части 4 статьи 26 Федерального закона от 1 декабря 2014 г. № 419-ФЗ «О внесении изменений в отдельные законодательные акты Российской Федерации по вопросам </w:t>
      </w:r>
      <w:proofErr w:type="gramEnd"/>
      <w:r>
        <w:rPr>
          <w:sz w:val="28"/>
          <w:szCs w:val="28"/>
        </w:rPr>
        <w:t>социальной защиты инвалидов в связи с ратификацией конвенции о правах инвалидов» Администрация муниципального района «Тес-Хемский кожуун Республики Тыва» ПОСТАНОВЛЯЕТ:</w:t>
      </w:r>
    </w:p>
    <w:p w:rsidR="00237363" w:rsidRDefault="00237363" w:rsidP="00237363">
      <w:pPr>
        <w:jc w:val="both"/>
        <w:outlineLvl w:val="0"/>
        <w:rPr>
          <w:sz w:val="28"/>
          <w:szCs w:val="28"/>
        </w:rPr>
      </w:pPr>
    </w:p>
    <w:p w:rsidR="00237363" w:rsidRDefault="00237363" w:rsidP="00237363">
      <w:pPr>
        <w:numPr>
          <w:ilvl w:val="0"/>
          <w:numId w:val="2"/>
        </w:numPr>
        <w:ind w:left="284" w:firstLine="0"/>
        <w:jc w:val="both"/>
        <w:outlineLvl w:val="0"/>
        <w:rPr>
          <w:sz w:val="28"/>
          <w:szCs w:val="28"/>
        </w:rPr>
      </w:pPr>
      <w:r>
        <w:rPr>
          <w:rFonts w:cs="Calibri"/>
          <w:sz w:val="28"/>
          <w:szCs w:val="28"/>
        </w:rPr>
        <w:t>Внести следующие изменения в Административный регламент по предоставлению муниципальной услуги «Хранение, комплектование (формирование), учет и использование архивных документов и архивных фондов»:</w:t>
      </w:r>
    </w:p>
    <w:p w:rsidR="00237363" w:rsidRDefault="00237363" w:rsidP="00237363">
      <w:pPr>
        <w:autoSpaceDE w:val="0"/>
        <w:ind w:left="284"/>
        <w:jc w:val="both"/>
        <w:rPr>
          <w:sz w:val="28"/>
          <w:szCs w:val="28"/>
        </w:rPr>
      </w:pPr>
      <w:r>
        <w:rPr>
          <w:sz w:val="28"/>
          <w:szCs w:val="28"/>
        </w:rPr>
        <w:t xml:space="preserve">а) в разделе 4 пункта внести изменение в пункт </w:t>
      </w:r>
      <w:r w:rsidR="005758E8">
        <w:rPr>
          <w:sz w:val="28"/>
          <w:szCs w:val="28"/>
        </w:rPr>
        <w:t>4</w:t>
      </w:r>
      <w:r>
        <w:rPr>
          <w:sz w:val="28"/>
          <w:szCs w:val="28"/>
        </w:rPr>
        <w:t xml:space="preserve"> «График работы» следующего содержания:</w:t>
      </w:r>
    </w:p>
    <w:p w:rsidR="005758E8" w:rsidRPr="005758E8" w:rsidRDefault="005758E8" w:rsidP="005758E8">
      <w:pPr>
        <w:ind w:left="284"/>
        <w:jc w:val="both"/>
        <w:rPr>
          <w:sz w:val="28"/>
        </w:rPr>
      </w:pPr>
      <w:r w:rsidRPr="005758E8">
        <w:rPr>
          <w:sz w:val="28"/>
        </w:rPr>
        <w:t>Понедельник – прием  граждан с 10.00 до 18.00; в</w:t>
      </w:r>
      <w:r>
        <w:rPr>
          <w:sz w:val="28"/>
        </w:rPr>
        <w:t>торник – р</w:t>
      </w:r>
      <w:r w:rsidRPr="005758E8">
        <w:rPr>
          <w:sz w:val="28"/>
        </w:rPr>
        <w:t xml:space="preserve">абота  с  архивными  документами с 9.30 до 18.00; среда – работа с организациями с 9.30 </w:t>
      </w:r>
      <w:proofErr w:type="gramStart"/>
      <w:r w:rsidRPr="005758E8">
        <w:rPr>
          <w:sz w:val="28"/>
        </w:rPr>
        <w:t>до</w:t>
      </w:r>
      <w:proofErr w:type="gramEnd"/>
      <w:r w:rsidRPr="005758E8">
        <w:rPr>
          <w:sz w:val="28"/>
        </w:rPr>
        <w:t xml:space="preserve"> 18.00; четверг – работа  с УПФР  в  Тес-Хемском  районе с 9.30 до 18.00; пятница – работа с документацией с 9.30 до 18.00; обеденный перерыв с 13.00 до 14.00</w:t>
      </w:r>
      <w:r>
        <w:rPr>
          <w:sz w:val="28"/>
        </w:rPr>
        <w:t>.</w:t>
      </w:r>
    </w:p>
    <w:p w:rsidR="00237363" w:rsidRDefault="005758E8" w:rsidP="005758E8">
      <w:pPr>
        <w:ind w:left="284"/>
        <w:jc w:val="both"/>
        <w:rPr>
          <w:sz w:val="28"/>
          <w:szCs w:val="28"/>
        </w:rPr>
      </w:pPr>
      <w:r w:rsidRPr="00395E4C">
        <w:t xml:space="preserve"> </w:t>
      </w:r>
      <w:r w:rsidR="00237363">
        <w:rPr>
          <w:sz w:val="28"/>
          <w:szCs w:val="28"/>
        </w:rPr>
        <w:t xml:space="preserve">б) в раздел </w:t>
      </w:r>
      <w:r>
        <w:rPr>
          <w:sz w:val="28"/>
          <w:szCs w:val="28"/>
        </w:rPr>
        <w:t>4</w:t>
      </w:r>
      <w:r w:rsidR="00237363">
        <w:rPr>
          <w:sz w:val="28"/>
          <w:szCs w:val="28"/>
        </w:rPr>
        <w:t xml:space="preserve"> пункта внести пункт </w:t>
      </w:r>
      <w:r>
        <w:rPr>
          <w:sz w:val="28"/>
          <w:szCs w:val="28"/>
        </w:rPr>
        <w:t>4.4</w:t>
      </w:r>
      <w:r w:rsidR="00237363">
        <w:rPr>
          <w:sz w:val="28"/>
          <w:szCs w:val="28"/>
        </w:rPr>
        <w:t xml:space="preserve"> «Требования к обеспечению условий доступности для инвалидов муниципальной услуги» следующего содержания:</w:t>
      </w:r>
    </w:p>
    <w:p w:rsidR="00237363" w:rsidRDefault="00237363" w:rsidP="00237363">
      <w:pPr>
        <w:autoSpaceDE w:val="0"/>
        <w:ind w:left="284"/>
        <w:jc w:val="both"/>
        <w:rPr>
          <w:sz w:val="28"/>
          <w:szCs w:val="28"/>
        </w:rPr>
      </w:pPr>
      <w:r>
        <w:rPr>
          <w:sz w:val="28"/>
          <w:szCs w:val="28"/>
        </w:rPr>
        <w:lastRenderedPageBreak/>
        <w:t>-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237363" w:rsidRDefault="00237363" w:rsidP="00237363">
      <w:pPr>
        <w:autoSpaceDE w:val="0"/>
        <w:ind w:left="284"/>
        <w:jc w:val="both"/>
        <w:rPr>
          <w:sz w:val="28"/>
          <w:szCs w:val="28"/>
        </w:rPr>
      </w:pPr>
      <w:r>
        <w:rPr>
          <w:sz w:val="28"/>
          <w:szCs w:val="28"/>
        </w:rPr>
        <w:t>- сопровождение инвалидов, имеющих стойкие расстройства функции зрения и самостоятельного передвижения;</w:t>
      </w:r>
    </w:p>
    <w:p w:rsidR="00237363" w:rsidRDefault="00237363" w:rsidP="00237363">
      <w:pPr>
        <w:autoSpaceDE w:val="0"/>
        <w:ind w:left="284"/>
        <w:jc w:val="both"/>
        <w:rPr>
          <w:sz w:val="28"/>
          <w:szCs w:val="28"/>
        </w:rPr>
      </w:pPr>
      <w:r>
        <w:rPr>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237363" w:rsidRDefault="00237363" w:rsidP="00237363">
      <w:pPr>
        <w:autoSpaceDE w:val="0"/>
        <w:ind w:left="284"/>
        <w:jc w:val="both"/>
        <w:rPr>
          <w:sz w:val="28"/>
          <w:szCs w:val="28"/>
        </w:rPr>
      </w:pPr>
      <w:r>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37363" w:rsidRDefault="00237363" w:rsidP="00237363">
      <w:pPr>
        <w:autoSpaceDE w:val="0"/>
        <w:ind w:left="284"/>
        <w:jc w:val="both"/>
        <w:rPr>
          <w:sz w:val="28"/>
          <w:szCs w:val="28"/>
        </w:rPr>
      </w:pPr>
      <w:r>
        <w:rPr>
          <w:sz w:val="28"/>
          <w:szCs w:val="28"/>
        </w:rPr>
        <w:t xml:space="preserve">- 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237363" w:rsidRDefault="00237363" w:rsidP="00237363">
      <w:pPr>
        <w:autoSpaceDE w:val="0"/>
        <w:ind w:left="284"/>
        <w:jc w:val="both"/>
        <w:rPr>
          <w:sz w:val="28"/>
          <w:szCs w:val="28"/>
        </w:rPr>
      </w:pPr>
      <w:r>
        <w:rPr>
          <w:sz w:val="28"/>
          <w:szCs w:val="28"/>
        </w:rPr>
        <w:t>- допуск собаки – проводника на объекты (здания, помещения), в которых предоставляются услуги;</w:t>
      </w:r>
    </w:p>
    <w:p w:rsidR="00237363" w:rsidRDefault="00237363" w:rsidP="00237363">
      <w:pPr>
        <w:autoSpaceDE w:val="0"/>
        <w:ind w:left="284"/>
        <w:jc w:val="both"/>
        <w:rPr>
          <w:sz w:val="28"/>
          <w:szCs w:val="28"/>
        </w:rPr>
      </w:pPr>
      <w:r>
        <w:rPr>
          <w:sz w:val="28"/>
          <w:szCs w:val="28"/>
        </w:rPr>
        <w:t>- оказание инвалидам помощи в преодолении барьеров, мешающих получению ими услуг наравне с другими лицами.</w:t>
      </w:r>
    </w:p>
    <w:p w:rsidR="00237363" w:rsidRDefault="00237363" w:rsidP="00237363">
      <w:pPr>
        <w:numPr>
          <w:ilvl w:val="0"/>
          <w:numId w:val="2"/>
        </w:numPr>
        <w:ind w:left="284" w:firstLine="0"/>
        <w:jc w:val="both"/>
        <w:outlineLvl w:val="0"/>
        <w:rPr>
          <w:sz w:val="28"/>
          <w:szCs w:val="28"/>
        </w:rPr>
      </w:pPr>
      <w:r>
        <w:rPr>
          <w:sz w:val="28"/>
          <w:szCs w:val="28"/>
        </w:rPr>
        <w:t>Контроль исполнения данного постановления оставляю за собой.</w:t>
      </w:r>
    </w:p>
    <w:p w:rsidR="00237363" w:rsidRDefault="00237363" w:rsidP="00237363">
      <w:pPr>
        <w:ind w:left="284"/>
        <w:jc w:val="both"/>
        <w:outlineLvl w:val="0"/>
        <w:rPr>
          <w:sz w:val="28"/>
          <w:szCs w:val="28"/>
        </w:rPr>
      </w:pPr>
    </w:p>
    <w:p w:rsidR="00237363" w:rsidRDefault="00237363" w:rsidP="00237363">
      <w:pPr>
        <w:ind w:left="284"/>
        <w:jc w:val="both"/>
        <w:outlineLvl w:val="0"/>
        <w:rPr>
          <w:sz w:val="20"/>
          <w:szCs w:val="20"/>
        </w:rPr>
      </w:pPr>
    </w:p>
    <w:p w:rsidR="00237363" w:rsidRDefault="00237363" w:rsidP="00237363">
      <w:pPr>
        <w:ind w:firstLine="709"/>
        <w:jc w:val="right"/>
        <w:outlineLvl w:val="0"/>
        <w:rPr>
          <w:sz w:val="20"/>
          <w:szCs w:val="20"/>
        </w:rPr>
      </w:pPr>
    </w:p>
    <w:p w:rsidR="00237363" w:rsidRDefault="00237363" w:rsidP="00237363">
      <w:pPr>
        <w:ind w:firstLine="709"/>
        <w:jc w:val="right"/>
        <w:outlineLvl w:val="0"/>
        <w:rPr>
          <w:sz w:val="20"/>
          <w:szCs w:val="20"/>
        </w:rPr>
      </w:pPr>
    </w:p>
    <w:p w:rsidR="00237363" w:rsidRDefault="00237363" w:rsidP="00237363">
      <w:pPr>
        <w:ind w:firstLine="709"/>
        <w:jc w:val="right"/>
        <w:outlineLvl w:val="0"/>
        <w:rPr>
          <w:sz w:val="20"/>
          <w:szCs w:val="20"/>
        </w:rPr>
      </w:pPr>
    </w:p>
    <w:p w:rsidR="00237363" w:rsidRDefault="00237363" w:rsidP="00237363">
      <w:pPr>
        <w:ind w:firstLine="709"/>
        <w:jc w:val="right"/>
        <w:outlineLvl w:val="0"/>
        <w:rPr>
          <w:sz w:val="20"/>
          <w:szCs w:val="20"/>
        </w:rPr>
      </w:pPr>
    </w:p>
    <w:p w:rsidR="00237363" w:rsidRDefault="00237363" w:rsidP="00237363">
      <w:pPr>
        <w:jc w:val="both"/>
        <w:rPr>
          <w:sz w:val="28"/>
          <w:szCs w:val="28"/>
        </w:rPr>
      </w:pPr>
      <w:r>
        <w:rPr>
          <w:sz w:val="28"/>
          <w:szCs w:val="28"/>
        </w:rPr>
        <w:t xml:space="preserve">  </w:t>
      </w:r>
      <w:proofErr w:type="spellStart"/>
      <w:r>
        <w:rPr>
          <w:sz w:val="28"/>
          <w:szCs w:val="28"/>
        </w:rPr>
        <w:t>И.о</w:t>
      </w:r>
      <w:proofErr w:type="spellEnd"/>
      <w:r>
        <w:rPr>
          <w:sz w:val="28"/>
          <w:szCs w:val="28"/>
        </w:rPr>
        <w:t xml:space="preserve"> председателя Администрации</w:t>
      </w:r>
    </w:p>
    <w:p w:rsidR="00237363" w:rsidRDefault="00237363" w:rsidP="00237363">
      <w:pPr>
        <w:jc w:val="both"/>
        <w:rPr>
          <w:sz w:val="28"/>
          <w:szCs w:val="28"/>
        </w:rPr>
      </w:pPr>
      <w:r>
        <w:rPr>
          <w:sz w:val="28"/>
          <w:szCs w:val="28"/>
        </w:rPr>
        <w:t xml:space="preserve">         Тес-</w:t>
      </w:r>
      <w:proofErr w:type="spellStart"/>
      <w:r>
        <w:rPr>
          <w:sz w:val="28"/>
          <w:szCs w:val="28"/>
        </w:rPr>
        <w:t>Хемского</w:t>
      </w:r>
      <w:proofErr w:type="spellEnd"/>
      <w:r>
        <w:rPr>
          <w:sz w:val="28"/>
          <w:szCs w:val="28"/>
        </w:rPr>
        <w:t xml:space="preserve"> </w:t>
      </w:r>
      <w:proofErr w:type="spellStart"/>
      <w:r>
        <w:rPr>
          <w:sz w:val="28"/>
          <w:szCs w:val="28"/>
        </w:rPr>
        <w:t>кожууна</w:t>
      </w:r>
      <w:proofErr w:type="spellEnd"/>
      <w:r>
        <w:rPr>
          <w:sz w:val="28"/>
          <w:szCs w:val="28"/>
        </w:rPr>
        <w:t xml:space="preserve">                                                     </w:t>
      </w:r>
      <w:proofErr w:type="spellStart"/>
      <w:r>
        <w:rPr>
          <w:sz w:val="28"/>
          <w:szCs w:val="28"/>
        </w:rPr>
        <w:t>Т.Самдан</w:t>
      </w:r>
      <w:proofErr w:type="spellEnd"/>
      <w:r>
        <w:rPr>
          <w:sz w:val="28"/>
          <w:szCs w:val="28"/>
        </w:rPr>
        <w:t xml:space="preserve"> </w:t>
      </w:r>
    </w:p>
    <w:p w:rsidR="00237363" w:rsidRDefault="00237363" w:rsidP="00237363">
      <w:pPr>
        <w:jc w:val="right"/>
        <w:rPr>
          <w:sz w:val="28"/>
          <w:szCs w:val="28"/>
        </w:rPr>
      </w:pPr>
    </w:p>
    <w:p w:rsidR="00237363" w:rsidRDefault="00237363" w:rsidP="00237363">
      <w:pPr>
        <w:jc w:val="right"/>
        <w:rPr>
          <w:sz w:val="28"/>
          <w:szCs w:val="28"/>
        </w:rPr>
      </w:pPr>
    </w:p>
    <w:p w:rsidR="00237363" w:rsidRDefault="00237363" w:rsidP="00237363">
      <w:pPr>
        <w:ind w:left="5664"/>
        <w:rPr>
          <w:sz w:val="26"/>
          <w:szCs w:val="26"/>
        </w:rPr>
      </w:pPr>
    </w:p>
    <w:p w:rsidR="00237363" w:rsidRDefault="00237363" w:rsidP="00237363">
      <w:pPr>
        <w:ind w:left="5664"/>
        <w:rPr>
          <w:sz w:val="26"/>
          <w:szCs w:val="26"/>
        </w:rPr>
      </w:pPr>
    </w:p>
    <w:p w:rsidR="00237363" w:rsidRDefault="00237363" w:rsidP="00237363">
      <w:pPr>
        <w:ind w:left="5664"/>
        <w:rPr>
          <w:sz w:val="26"/>
          <w:szCs w:val="26"/>
        </w:rPr>
      </w:pPr>
    </w:p>
    <w:p w:rsidR="00237363" w:rsidRDefault="00237363" w:rsidP="00237363">
      <w:pPr>
        <w:ind w:left="5664"/>
        <w:rPr>
          <w:sz w:val="26"/>
          <w:szCs w:val="26"/>
        </w:rPr>
      </w:pPr>
    </w:p>
    <w:p w:rsidR="00237363" w:rsidRDefault="00237363" w:rsidP="00237363">
      <w:pPr>
        <w:ind w:left="5664"/>
        <w:rPr>
          <w:sz w:val="26"/>
          <w:szCs w:val="26"/>
        </w:rPr>
      </w:pPr>
    </w:p>
    <w:p w:rsidR="00237363" w:rsidRDefault="00237363" w:rsidP="00237363">
      <w:pPr>
        <w:ind w:left="5664"/>
        <w:rPr>
          <w:sz w:val="26"/>
          <w:szCs w:val="26"/>
        </w:rPr>
      </w:pPr>
    </w:p>
    <w:p w:rsidR="00237363" w:rsidRDefault="00237363" w:rsidP="00237363">
      <w:pPr>
        <w:ind w:left="5664"/>
        <w:rPr>
          <w:sz w:val="26"/>
          <w:szCs w:val="26"/>
        </w:rPr>
      </w:pPr>
    </w:p>
    <w:p w:rsidR="00237363" w:rsidRDefault="00237363" w:rsidP="00237363">
      <w:pPr>
        <w:ind w:left="5664"/>
        <w:rPr>
          <w:sz w:val="26"/>
          <w:szCs w:val="26"/>
        </w:rPr>
      </w:pPr>
    </w:p>
    <w:p w:rsidR="00237363" w:rsidRDefault="00237363" w:rsidP="00237363">
      <w:pPr>
        <w:ind w:left="5664"/>
        <w:rPr>
          <w:sz w:val="26"/>
          <w:szCs w:val="26"/>
        </w:rPr>
      </w:pPr>
    </w:p>
    <w:p w:rsidR="00237363" w:rsidRDefault="00237363" w:rsidP="00237363">
      <w:pPr>
        <w:ind w:left="5664"/>
        <w:rPr>
          <w:sz w:val="26"/>
          <w:szCs w:val="26"/>
        </w:rPr>
      </w:pPr>
    </w:p>
    <w:p w:rsidR="00237363" w:rsidRDefault="00237363" w:rsidP="00237363">
      <w:pPr>
        <w:ind w:left="5664"/>
        <w:rPr>
          <w:sz w:val="26"/>
          <w:szCs w:val="26"/>
        </w:rPr>
      </w:pPr>
    </w:p>
    <w:p w:rsidR="00237363" w:rsidRDefault="00237363" w:rsidP="00237363">
      <w:pPr>
        <w:ind w:left="5664"/>
        <w:rPr>
          <w:sz w:val="26"/>
          <w:szCs w:val="26"/>
        </w:rPr>
      </w:pPr>
    </w:p>
    <w:p w:rsidR="00237363" w:rsidRDefault="00237363" w:rsidP="00237363">
      <w:pPr>
        <w:ind w:left="5664"/>
        <w:rPr>
          <w:sz w:val="26"/>
          <w:szCs w:val="26"/>
        </w:rPr>
      </w:pPr>
    </w:p>
    <w:p w:rsidR="00237363" w:rsidRDefault="00237363" w:rsidP="00237363">
      <w:pPr>
        <w:ind w:left="5664"/>
        <w:rPr>
          <w:sz w:val="26"/>
          <w:szCs w:val="26"/>
        </w:rPr>
      </w:pPr>
    </w:p>
    <w:p w:rsidR="00237363" w:rsidRDefault="00237363" w:rsidP="00237363">
      <w:pPr>
        <w:ind w:left="5664"/>
        <w:rPr>
          <w:sz w:val="26"/>
          <w:szCs w:val="26"/>
        </w:rPr>
      </w:pPr>
    </w:p>
    <w:p w:rsidR="00237363" w:rsidRDefault="00237363" w:rsidP="00237363">
      <w:pPr>
        <w:ind w:left="5664"/>
        <w:rPr>
          <w:sz w:val="26"/>
          <w:szCs w:val="26"/>
        </w:rPr>
      </w:pPr>
    </w:p>
    <w:p w:rsidR="00237363" w:rsidRDefault="00237363" w:rsidP="00237363">
      <w:pPr>
        <w:ind w:left="5664"/>
        <w:rPr>
          <w:sz w:val="26"/>
          <w:szCs w:val="26"/>
        </w:rPr>
      </w:pPr>
    </w:p>
    <w:p w:rsidR="00237363" w:rsidRDefault="00237363" w:rsidP="00237363">
      <w:pPr>
        <w:ind w:left="5664"/>
        <w:rPr>
          <w:sz w:val="26"/>
          <w:szCs w:val="26"/>
        </w:rPr>
      </w:pPr>
    </w:p>
    <w:p w:rsidR="00237363" w:rsidRDefault="00237363" w:rsidP="00237363">
      <w:pPr>
        <w:ind w:left="5664"/>
        <w:rPr>
          <w:sz w:val="26"/>
          <w:szCs w:val="26"/>
        </w:rPr>
      </w:pPr>
    </w:p>
    <w:p w:rsidR="00550DC1" w:rsidRDefault="007A421E" w:rsidP="005758E8">
      <w:pPr>
        <w:jc w:val="right"/>
      </w:pPr>
      <w:r>
        <w:lastRenderedPageBreak/>
        <w:t xml:space="preserve">              </w:t>
      </w:r>
      <w:r w:rsidR="00E83810">
        <w:t xml:space="preserve"> Утвержден</w:t>
      </w:r>
      <w:r>
        <w:t xml:space="preserve"> </w:t>
      </w:r>
      <w:r w:rsidR="00E83810">
        <w:t xml:space="preserve"> </w:t>
      </w:r>
      <w:r>
        <w:t xml:space="preserve">                                </w:t>
      </w:r>
    </w:p>
    <w:p w:rsidR="007A421E" w:rsidRDefault="007A421E" w:rsidP="007A421E">
      <w:pPr>
        <w:jc w:val="right"/>
      </w:pPr>
      <w:r>
        <w:t xml:space="preserve">  </w:t>
      </w:r>
      <w:r w:rsidR="00E83810">
        <w:t>Постановлением А</w:t>
      </w:r>
      <w:r w:rsidR="00395E4C" w:rsidRPr="00395E4C">
        <w:t>дминистрации</w:t>
      </w:r>
      <w:r w:rsidR="00E83810">
        <w:t xml:space="preserve"> </w:t>
      </w:r>
    </w:p>
    <w:p w:rsidR="00395E4C" w:rsidRPr="00395E4C" w:rsidRDefault="00E83810" w:rsidP="007A421E">
      <w:pPr>
        <w:jc w:val="right"/>
      </w:pPr>
      <w:r>
        <w:t>Тес-Хемского  кожууна</w:t>
      </w:r>
    </w:p>
    <w:p w:rsidR="00395E4C" w:rsidRPr="00395E4C" w:rsidRDefault="00395E4C" w:rsidP="004F33B0">
      <w:pPr>
        <w:jc w:val="right"/>
      </w:pPr>
      <w:r w:rsidRPr="00395E4C">
        <w:t xml:space="preserve"> </w:t>
      </w:r>
      <w:r w:rsidR="007A421E">
        <w:t xml:space="preserve">  </w:t>
      </w:r>
      <w:r w:rsidR="00237363">
        <w:t>от «</w:t>
      </w:r>
      <w:r w:rsidR="00D56E0D">
        <w:t>29</w:t>
      </w:r>
      <w:r w:rsidR="00E83810">
        <w:t>»</w:t>
      </w:r>
      <w:r w:rsidR="00D56E0D">
        <w:t xml:space="preserve"> марта</w:t>
      </w:r>
      <w:r w:rsidR="00237363">
        <w:t xml:space="preserve"> 2016</w:t>
      </w:r>
      <w:r w:rsidRPr="00395E4C">
        <w:t xml:space="preserve"> г.</w:t>
      </w:r>
      <w:r w:rsidR="004F33B0" w:rsidRPr="004F33B0">
        <w:t xml:space="preserve"> </w:t>
      </w:r>
      <w:r w:rsidR="00237363">
        <w:t xml:space="preserve">№ </w:t>
      </w:r>
      <w:r w:rsidR="00D56E0D">
        <w:t>285</w:t>
      </w:r>
    </w:p>
    <w:p w:rsidR="00395E4C" w:rsidRPr="00395E4C" w:rsidRDefault="00395E4C" w:rsidP="00395E4C">
      <w:r w:rsidRPr="00395E4C">
        <w:t xml:space="preserve">  </w:t>
      </w:r>
      <w:bookmarkStart w:id="0" w:name="_GoBack"/>
      <w:bookmarkEnd w:id="0"/>
    </w:p>
    <w:p w:rsidR="004F33B0" w:rsidRPr="000D32D2" w:rsidRDefault="004F33B0" w:rsidP="007A421E">
      <w:pPr>
        <w:jc w:val="center"/>
      </w:pPr>
    </w:p>
    <w:p w:rsidR="00395E4C" w:rsidRPr="004F33B0" w:rsidRDefault="00395E4C" w:rsidP="007A421E">
      <w:pPr>
        <w:jc w:val="center"/>
        <w:rPr>
          <w:b/>
        </w:rPr>
      </w:pPr>
      <w:r w:rsidRPr="004F33B0">
        <w:rPr>
          <w:b/>
        </w:rPr>
        <w:t>Административный регламент</w:t>
      </w:r>
    </w:p>
    <w:p w:rsidR="00395E4C" w:rsidRPr="004F33B0" w:rsidRDefault="00395E4C" w:rsidP="007A421E">
      <w:pPr>
        <w:jc w:val="center"/>
        <w:rPr>
          <w:b/>
        </w:rPr>
      </w:pPr>
      <w:r w:rsidRPr="004F33B0">
        <w:rPr>
          <w:b/>
        </w:rPr>
        <w:t>по предос</w:t>
      </w:r>
      <w:r w:rsidR="00922D03">
        <w:rPr>
          <w:b/>
        </w:rPr>
        <w:t>тавлению муниципальной услуги «</w:t>
      </w:r>
      <w:r w:rsidRPr="004F33B0">
        <w:rPr>
          <w:b/>
        </w:rPr>
        <w:t>Хранение, комплектование (формирование), учет и использование архивных документов и архивных фондов».</w:t>
      </w:r>
    </w:p>
    <w:p w:rsidR="00395E4C" w:rsidRPr="00395E4C" w:rsidRDefault="00395E4C" w:rsidP="00395E4C">
      <w:r w:rsidRPr="00395E4C">
        <w:t xml:space="preserve">  </w:t>
      </w:r>
    </w:p>
    <w:p w:rsidR="00395E4C" w:rsidRPr="00153D48" w:rsidRDefault="00395E4C" w:rsidP="00153D48">
      <w:pPr>
        <w:jc w:val="center"/>
        <w:rPr>
          <w:b/>
        </w:rPr>
      </w:pPr>
      <w:r w:rsidRPr="00153D48">
        <w:rPr>
          <w:b/>
        </w:rPr>
        <w:t>1. Общие положения.</w:t>
      </w:r>
    </w:p>
    <w:p w:rsidR="00395E4C" w:rsidRPr="00395E4C" w:rsidRDefault="00395E4C" w:rsidP="007A421E">
      <w:pPr>
        <w:jc w:val="both"/>
      </w:pPr>
      <w:r w:rsidRPr="00395E4C">
        <w:t xml:space="preserve"> 1.1.  Административный регламент (далее - Регламент) по предоставлению архивным </w:t>
      </w:r>
      <w:r w:rsidR="00E83810">
        <w:t xml:space="preserve">отделом Администрации  Тес-Хемского </w:t>
      </w:r>
      <w:r w:rsidRPr="00395E4C">
        <w:t xml:space="preserve"> кожууна муниципальных услуг по приему, хранению, комплектованию (формированию), учету и использованию архивных документов и архивных фондов.</w:t>
      </w:r>
    </w:p>
    <w:p w:rsidR="00395E4C" w:rsidRPr="00395E4C" w:rsidRDefault="00395E4C" w:rsidP="007A421E">
      <w:pPr>
        <w:jc w:val="both"/>
      </w:pPr>
      <w:r w:rsidRPr="00395E4C">
        <w:t xml:space="preserve"> 1.2. Органы и организации, участвующие в исполнении муниципальной услуги. Исполнение муниципальной услуги по хранению, комплектованию (формированию), учету и использованию архивных фондов осуще</w:t>
      </w:r>
      <w:r w:rsidR="00E83810">
        <w:t xml:space="preserve">ствляет служба  архива Администрации Тес-Хемского  </w:t>
      </w:r>
      <w:r w:rsidRPr="00395E4C">
        <w:t>кожууна при участии</w:t>
      </w:r>
      <w:r w:rsidR="00E83810">
        <w:t xml:space="preserve"> </w:t>
      </w:r>
      <w:r w:rsidRPr="00395E4C">
        <w:t xml:space="preserve"> Центрального государственного архива Республики Тыва (далее – ЦГА), архивных учреждений РТ, архивов орган</w:t>
      </w:r>
      <w:r w:rsidR="00E83810">
        <w:t>изаций,  Администрация Тес-Хемского</w:t>
      </w:r>
      <w:r w:rsidRPr="00395E4C">
        <w:t xml:space="preserve"> кожууна.</w:t>
      </w:r>
    </w:p>
    <w:p w:rsidR="007C58FF" w:rsidRDefault="007C58FF" w:rsidP="007A421E">
      <w:pPr>
        <w:jc w:val="both"/>
      </w:pPr>
    </w:p>
    <w:p w:rsidR="00395E4C" w:rsidRPr="00395E4C" w:rsidRDefault="00395E4C" w:rsidP="007A421E">
      <w:pPr>
        <w:jc w:val="both"/>
      </w:pPr>
      <w:r w:rsidRPr="00395E4C">
        <w:t xml:space="preserve"> </w:t>
      </w:r>
      <w:r w:rsidRPr="00E867C2">
        <w:rPr>
          <w:b/>
        </w:rPr>
        <w:t>1.3.Нормативно-правовое регулирование предоставления муниципальной услуги Предоставление муниципальной услуги осуществляется в соответствии</w:t>
      </w:r>
      <w:r w:rsidR="00E867C2">
        <w:rPr>
          <w:b/>
        </w:rPr>
        <w:t>:</w:t>
      </w:r>
      <w:r w:rsidR="00E867C2">
        <w:t xml:space="preserve"> </w:t>
      </w:r>
      <w:r w:rsidRPr="00395E4C">
        <w:t xml:space="preserve">Федеральным законом от 22.10.2004 № 125-ФЗ « Об архивном деле Российской Федерации» </w:t>
      </w:r>
      <w:proofErr w:type="gramStart"/>
      <w:r w:rsidRPr="00395E4C">
        <w:t xml:space="preserve">( </w:t>
      </w:r>
      <w:proofErr w:type="gramEnd"/>
      <w:r w:rsidRPr="00395E4C">
        <w:t>далее – Федеральный закон № 125-ФЗ); Закон Республики Тыва от 13 июля 2006 г. № 1893-1 «Об архивном деле в Республике Тыва».</w:t>
      </w:r>
    </w:p>
    <w:p w:rsidR="00E867C2" w:rsidRDefault="00E867C2" w:rsidP="00E867C2">
      <w:pPr>
        <w:jc w:val="center"/>
        <w:rPr>
          <w:b/>
        </w:rPr>
      </w:pPr>
    </w:p>
    <w:p w:rsidR="00395E4C" w:rsidRDefault="00395E4C" w:rsidP="00E867C2">
      <w:pPr>
        <w:jc w:val="center"/>
        <w:rPr>
          <w:b/>
        </w:rPr>
      </w:pPr>
      <w:r w:rsidRPr="00E867C2">
        <w:rPr>
          <w:b/>
        </w:rPr>
        <w:t>2. Орган по предоставлению муниципальной услуги.</w:t>
      </w:r>
    </w:p>
    <w:p w:rsidR="009D7F25" w:rsidRPr="00E867C2" w:rsidRDefault="009D7F25" w:rsidP="00E867C2">
      <w:pPr>
        <w:jc w:val="center"/>
        <w:rPr>
          <w:b/>
        </w:rPr>
      </w:pPr>
    </w:p>
    <w:p w:rsidR="00395E4C" w:rsidRPr="00395E4C" w:rsidRDefault="00395E4C" w:rsidP="007A421E">
      <w:pPr>
        <w:jc w:val="both"/>
      </w:pPr>
      <w:r w:rsidRPr="00395E4C">
        <w:t xml:space="preserve"> Предоставление муниципальной услуги гражданам  и организациям осуще</w:t>
      </w:r>
      <w:r w:rsidR="00E83810">
        <w:t xml:space="preserve">ствляет служба  архива  Администрации   Тес-Хемского </w:t>
      </w:r>
      <w:r w:rsidRPr="00395E4C">
        <w:t xml:space="preserve"> кожууна.</w:t>
      </w:r>
    </w:p>
    <w:p w:rsidR="00E867C2" w:rsidRDefault="00E867C2" w:rsidP="007A421E">
      <w:pPr>
        <w:jc w:val="both"/>
      </w:pPr>
    </w:p>
    <w:p w:rsidR="00395E4C" w:rsidRPr="00E867C2" w:rsidRDefault="00395E4C" w:rsidP="00E867C2">
      <w:pPr>
        <w:jc w:val="center"/>
        <w:rPr>
          <w:b/>
        </w:rPr>
      </w:pPr>
      <w:r w:rsidRPr="00E867C2">
        <w:rPr>
          <w:b/>
        </w:rPr>
        <w:t>3.Комплектование (формирование) архивных фондов,</w:t>
      </w:r>
    </w:p>
    <w:p w:rsidR="00395E4C" w:rsidRDefault="00395E4C" w:rsidP="00E867C2">
      <w:pPr>
        <w:jc w:val="center"/>
        <w:rPr>
          <w:b/>
        </w:rPr>
      </w:pPr>
      <w:r w:rsidRPr="00E867C2">
        <w:rPr>
          <w:b/>
        </w:rPr>
        <w:t>дел и хранение документов.</w:t>
      </w:r>
    </w:p>
    <w:p w:rsidR="009D7F25" w:rsidRPr="00E867C2" w:rsidRDefault="009D7F25" w:rsidP="00E867C2">
      <w:pPr>
        <w:jc w:val="center"/>
        <w:rPr>
          <w:b/>
        </w:rPr>
      </w:pPr>
    </w:p>
    <w:p w:rsidR="00395E4C" w:rsidRPr="00395E4C" w:rsidRDefault="00395E4C" w:rsidP="007A421E">
      <w:pPr>
        <w:jc w:val="both"/>
      </w:pPr>
      <w:r w:rsidRPr="00395E4C">
        <w:t xml:space="preserve">          Формирование (комплектование) архивных фондов – систематическое пополнение архивов в соответствии с их  профилем и территориальной принадлежностью путем приема документов постоянного хранения от организаций-источников комплектования после истечения установленного срока хранения указанных документов или ликвидации организаций, а также от отдельных граждан.</w:t>
      </w:r>
    </w:p>
    <w:p w:rsidR="00395E4C" w:rsidRPr="00395E4C" w:rsidRDefault="00395E4C" w:rsidP="007A421E">
      <w:pPr>
        <w:jc w:val="both"/>
      </w:pPr>
      <w:r w:rsidRPr="00395E4C">
        <w:t xml:space="preserve"> Формирование архивных фондов включает:</w:t>
      </w:r>
    </w:p>
    <w:p w:rsidR="00395E4C" w:rsidRPr="00395E4C" w:rsidRDefault="00395E4C" w:rsidP="007A421E">
      <w:pPr>
        <w:jc w:val="both"/>
      </w:pPr>
      <w:r w:rsidRPr="00395E4C">
        <w:t xml:space="preserve">       - определения источников комплектования архивов органов местного самоуправления, муниципальных организаций (структурные подразделения, подведомственные организации, физические лица);</w:t>
      </w:r>
    </w:p>
    <w:p w:rsidR="00395E4C" w:rsidRPr="00395E4C" w:rsidRDefault="00395E4C" w:rsidP="007A421E">
      <w:pPr>
        <w:jc w:val="both"/>
      </w:pPr>
      <w:r w:rsidRPr="00395E4C">
        <w:t xml:space="preserve">      - определения состава документов, подлежащих хранению в течение установленных сроков в органах местного самоуправления и муниципальных организациях (документы постоянного хранения и по личному составу, документы организаций-предшественников и ликвидированных подчиненных организаций);</w:t>
      </w:r>
    </w:p>
    <w:p w:rsidR="00395E4C" w:rsidRPr="00395E4C" w:rsidRDefault="00395E4C" w:rsidP="007A421E">
      <w:pPr>
        <w:jc w:val="both"/>
      </w:pPr>
      <w:r w:rsidRPr="00395E4C">
        <w:t xml:space="preserve"> </w:t>
      </w:r>
      <w:r w:rsidR="001D171B">
        <w:t xml:space="preserve">        </w:t>
      </w:r>
      <w:r w:rsidRPr="00395E4C">
        <w:t xml:space="preserve">Организация передачи документов органов местного самоуправления, муниципальных организаций в муниципальный архив (проведение экспертизы ценности </w:t>
      </w:r>
      <w:r w:rsidRPr="00395E4C">
        <w:lastRenderedPageBreak/>
        <w:t>документов, формирование и оформление дел, составление описей дел и актов о выделении к уничтожению документов, не подлежащих хранению).</w:t>
      </w:r>
    </w:p>
    <w:p w:rsidR="00395E4C" w:rsidRPr="00395E4C" w:rsidRDefault="00395E4C" w:rsidP="007A421E">
      <w:pPr>
        <w:jc w:val="both"/>
      </w:pPr>
      <w:r w:rsidRPr="00395E4C">
        <w:t xml:space="preserve"> </w:t>
      </w:r>
      <w:r w:rsidR="001D171B">
        <w:t xml:space="preserve">        </w:t>
      </w:r>
      <w:r w:rsidRPr="00395E4C">
        <w:t>Источниками комплектования архива являются органы местного самоуправления, муниципальные организации и граждане, в процессе деятельности которых образуются документы фонда, Архивног</w:t>
      </w:r>
      <w:r w:rsidR="00E83810">
        <w:t xml:space="preserve">о отдела Администрации Тес-Хемского </w:t>
      </w:r>
      <w:r w:rsidRPr="00395E4C">
        <w:t xml:space="preserve"> кожууна и другие архивные документы,</w:t>
      </w:r>
    </w:p>
    <w:p w:rsidR="00395E4C" w:rsidRPr="00395E4C" w:rsidRDefault="00395E4C" w:rsidP="007A421E">
      <w:pPr>
        <w:jc w:val="both"/>
      </w:pPr>
      <w:r w:rsidRPr="00395E4C">
        <w:t xml:space="preserve"> подлежащие приему на хранение в муниципальный архив.</w:t>
      </w:r>
    </w:p>
    <w:p w:rsidR="00395E4C" w:rsidRPr="00395E4C" w:rsidRDefault="00395E4C" w:rsidP="007A421E">
      <w:pPr>
        <w:jc w:val="both"/>
      </w:pPr>
      <w:r w:rsidRPr="00395E4C">
        <w:t xml:space="preserve"> 3.1 Прием-передача документов в архив.</w:t>
      </w:r>
    </w:p>
    <w:p w:rsidR="00395E4C" w:rsidRPr="00395E4C" w:rsidRDefault="00395E4C" w:rsidP="007A421E">
      <w:pPr>
        <w:jc w:val="both"/>
      </w:pPr>
      <w:r w:rsidRPr="00395E4C">
        <w:t xml:space="preserve"> </w:t>
      </w:r>
      <w:r w:rsidR="00E83C50">
        <w:t xml:space="preserve">        </w:t>
      </w:r>
      <w:r w:rsidRPr="00395E4C">
        <w:t>Документы, находящиеся в муниципальной собственности, по истечении сроков их временного хранения в органах местного самоуправления и муниципальных организациях передаются на постоянное хранение в муниципальный архив.</w:t>
      </w:r>
    </w:p>
    <w:p w:rsidR="00395E4C" w:rsidRPr="00395E4C" w:rsidRDefault="00395E4C" w:rsidP="007A421E">
      <w:pPr>
        <w:jc w:val="both"/>
      </w:pPr>
      <w:r w:rsidRPr="00395E4C">
        <w:t xml:space="preserve">  </w:t>
      </w:r>
      <w:r w:rsidR="00E83C50">
        <w:t xml:space="preserve">       </w:t>
      </w:r>
      <w:r w:rsidRPr="00395E4C">
        <w:t>Архив осуществляет прием документов  в соответствии с планом-графиком, составленным с учетом установленных сроков передачи документов на постоянное хранение. Документы организаций-источников комплектования передаются в архив в упорядоченном состоянии по утвержденным (согласованным) экспертной комиссией описям дел соответствующими номенклатурами дел.</w:t>
      </w:r>
    </w:p>
    <w:p w:rsidR="00395E4C" w:rsidRPr="00395E4C" w:rsidRDefault="00395E4C" w:rsidP="007A421E">
      <w:pPr>
        <w:jc w:val="both"/>
      </w:pPr>
      <w:r w:rsidRPr="00395E4C">
        <w:t xml:space="preserve"> </w:t>
      </w:r>
      <w:r w:rsidR="0084539C">
        <w:t xml:space="preserve">       </w:t>
      </w:r>
      <w:proofErr w:type="gramStart"/>
      <w:r w:rsidRPr="00395E4C">
        <w:t>Сроки приема документов от  организаций, не являющихся муниципальной собственностью определяются в договоре, (на возмездной основе в соответствии с Перечнем платных услуг и работ, выполняемых арх</w:t>
      </w:r>
      <w:r w:rsidR="00E83C50">
        <w:t>ивным отделом (</w:t>
      </w:r>
      <w:r w:rsidRPr="00395E4C">
        <w:t>утверждается Предс</w:t>
      </w:r>
      <w:r w:rsidR="00E83810">
        <w:t xml:space="preserve">едателем Администрации  Тес-Хемского </w:t>
      </w:r>
      <w:r w:rsidR="00E83C50">
        <w:t xml:space="preserve"> кожууна</w:t>
      </w:r>
      <w:r w:rsidRPr="00395E4C">
        <w:t>).</w:t>
      </w:r>
      <w:proofErr w:type="gramEnd"/>
    </w:p>
    <w:p w:rsidR="00395E4C" w:rsidRPr="00395E4C" w:rsidRDefault="00395E4C" w:rsidP="007A421E">
      <w:pPr>
        <w:jc w:val="both"/>
      </w:pPr>
      <w:r w:rsidRPr="00395E4C">
        <w:t xml:space="preserve"> </w:t>
      </w:r>
      <w:r w:rsidR="0084539C">
        <w:t xml:space="preserve">        </w:t>
      </w:r>
      <w:r w:rsidRPr="00395E4C">
        <w:t>Досрочная передача документов на постоянное хранение может быть осуществлена при угрозе утраты (уничтожения) документов.</w:t>
      </w:r>
    </w:p>
    <w:p w:rsidR="00395E4C" w:rsidRPr="00395E4C" w:rsidRDefault="00395E4C" w:rsidP="007A421E">
      <w:pPr>
        <w:jc w:val="both"/>
      </w:pPr>
      <w:r w:rsidRPr="00395E4C">
        <w:t xml:space="preserve"> 3.2 Формирование дел.</w:t>
      </w:r>
    </w:p>
    <w:p w:rsidR="00395E4C" w:rsidRPr="00395E4C" w:rsidRDefault="00395E4C" w:rsidP="007A421E">
      <w:pPr>
        <w:jc w:val="both"/>
      </w:pPr>
      <w:r w:rsidRPr="00395E4C">
        <w:t xml:space="preserve"> Формирование дел</w:t>
      </w:r>
      <w:r w:rsidR="0084539C">
        <w:t xml:space="preserve"> </w:t>
      </w:r>
      <w:r w:rsidRPr="00395E4C">
        <w:t>- группировка исполненных документов в дела в соответствии с утвержденной номенклатурой дел.</w:t>
      </w:r>
    </w:p>
    <w:p w:rsidR="00395E4C" w:rsidRPr="00395E4C" w:rsidRDefault="00395E4C" w:rsidP="007A421E">
      <w:pPr>
        <w:jc w:val="both"/>
      </w:pPr>
      <w:r w:rsidRPr="00395E4C">
        <w:t xml:space="preserve"> Формированием дел занимаются лица, ответственные за делопроизводство и архив.</w:t>
      </w:r>
    </w:p>
    <w:p w:rsidR="00395E4C" w:rsidRPr="00395E4C" w:rsidRDefault="00395E4C" w:rsidP="007A421E">
      <w:pPr>
        <w:jc w:val="both"/>
      </w:pPr>
      <w:r w:rsidRPr="00395E4C">
        <w:t xml:space="preserve"> 3.3 Экспертиза ценности документов</w:t>
      </w:r>
    </w:p>
    <w:p w:rsidR="00395E4C" w:rsidRPr="00395E4C" w:rsidRDefault="00395E4C" w:rsidP="007A421E">
      <w:pPr>
        <w:jc w:val="both"/>
      </w:pPr>
      <w:r w:rsidRPr="00395E4C">
        <w:t xml:space="preserve"> </w:t>
      </w:r>
      <w:r w:rsidR="00422146">
        <w:t xml:space="preserve">       </w:t>
      </w:r>
      <w:r w:rsidRPr="00395E4C">
        <w:t>Экспертиза ценности документов проводится для установления научной, исторической и практической значимости документов с целью отбора их хранения и установления сроков хранения при составлении номенклатур дел; в процессе формирования дел; при подготовке дел к последующему хранению.</w:t>
      </w:r>
    </w:p>
    <w:p w:rsidR="00395E4C" w:rsidRPr="00395E4C" w:rsidRDefault="00395E4C" w:rsidP="007A421E">
      <w:pPr>
        <w:jc w:val="both"/>
      </w:pPr>
      <w:r w:rsidRPr="00395E4C">
        <w:t xml:space="preserve"> </w:t>
      </w:r>
      <w:r w:rsidR="00422146">
        <w:t xml:space="preserve">       </w:t>
      </w:r>
      <w:r w:rsidRPr="00395E4C">
        <w:t>Для организации и проведения работы по экспертизе ценности документов, отбору и подготовке к передаче на постоянное хранение документов, образующихся в процессе деятельности организаций, приказом руководителя организации создается экспертная комиссия (</w:t>
      </w:r>
      <w:proofErr w:type="gramStart"/>
      <w:r w:rsidRPr="00395E4C">
        <w:t>ЭК</w:t>
      </w:r>
      <w:proofErr w:type="gramEnd"/>
      <w:r w:rsidRPr="00395E4C">
        <w:t>). Функции и права, а также организация ее работы определяются положением, утвержденным руководителем организации.</w:t>
      </w:r>
    </w:p>
    <w:p w:rsidR="00395E4C" w:rsidRPr="00395E4C" w:rsidRDefault="00395E4C" w:rsidP="007A421E">
      <w:pPr>
        <w:jc w:val="both"/>
      </w:pPr>
      <w:r w:rsidRPr="00395E4C">
        <w:t xml:space="preserve"> </w:t>
      </w:r>
      <w:r w:rsidR="00422146">
        <w:t xml:space="preserve">      </w:t>
      </w:r>
      <w:r w:rsidRPr="00395E4C">
        <w:t xml:space="preserve">Отбор документов постоянного хранения проводится на основании перечней типовых управленческих документов с указанием сроков их хранения и номенклатуры дел организации путем полистного просмотра дел. В делах подлежат изъятию дублетные экземпляры документов, черновики, неоформленные копии документов и не относящиеся к вопросу документы с временными сроками хранения. Окончательное решение по результатам экспертизы ценности документов принимает </w:t>
      </w:r>
      <w:proofErr w:type="gramStart"/>
      <w:r w:rsidRPr="00395E4C">
        <w:t>ЭК</w:t>
      </w:r>
      <w:proofErr w:type="gramEnd"/>
      <w:r w:rsidRPr="00395E4C">
        <w:t xml:space="preserve"> организации.</w:t>
      </w:r>
    </w:p>
    <w:p w:rsidR="00395E4C" w:rsidRPr="00395E4C" w:rsidRDefault="00395E4C" w:rsidP="007A421E">
      <w:pPr>
        <w:jc w:val="both"/>
      </w:pPr>
      <w:r w:rsidRPr="00395E4C">
        <w:t xml:space="preserve"> </w:t>
      </w:r>
      <w:r w:rsidR="00422146">
        <w:t xml:space="preserve">       </w:t>
      </w:r>
      <w:r w:rsidRPr="00395E4C">
        <w:t>По результатам экспертизы ценности документов составляются описи дел постоянного хранения и по личному составу, а также акты о выделении к уничтожению документов, не подлежащих хранению.</w:t>
      </w:r>
    </w:p>
    <w:p w:rsidR="00395E4C" w:rsidRPr="00395E4C" w:rsidRDefault="00395E4C" w:rsidP="007A421E">
      <w:pPr>
        <w:jc w:val="both"/>
      </w:pPr>
      <w:r w:rsidRPr="00395E4C">
        <w:t xml:space="preserve"> 3.4. Оформление дел</w:t>
      </w:r>
    </w:p>
    <w:p w:rsidR="00395E4C" w:rsidRPr="00395E4C" w:rsidRDefault="00395E4C" w:rsidP="007A421E">
      <w:pPr>
        <w:jc w:val="both"/>
      </w:pPr>
      <w:r w:rsidRPr="00395E4C">
        <w:t xml:space="preserve"> </w:t>
      </w:r>
      <w:r w:rsidR="00AE4F02">
        <w:t xml:space="preserve">          </w:t>
      </w:r>
      <w:r w:rsidRPr="00395E4C">
        <w:t>Оформление дел – это подготовка их к последующему хранению. Дела органов местного самоуправления, муниципальных организаций подлежат оформлению при их заведении и по завершении календарного года.</w:t>
      </w:r>
    </w:p>
    <w:p w:rsidR="00395E4C" w:rsidRPr="00395E4C" w:rsidRDefault="00395E4C" w:rsidP="007A421E">
      <w:pPr>
        <w:jc w:val="both"/>
      </w:pPr>
      <w:r w:rsidRPr="00395E4C">
        <w:t xml:space="preserve"> </w:t>
      </w:r>
      <w:r w:rsidR="00AE4F02">
        <w:t xml:space="preserve">         </w:t>
      </w:r>
      <w:r w:rsidRPr="00395E4C">
        <w:t>Оформление дел проводится работниками, ответственными за делопроизводство и архив, при методической помощи работника архива.</w:t>
      </w:r>
    </w:p>
    <w:p w:rsidR="00395E4C" w:rsidRPr="00395E4C" w:rsidRDefault="00395E4C" w:rsidP="007A421E">
      <w:pPr>
        <w:jc w:val="both"/>
      </w:pPr>
      <w:r w:rsidRPr="00395E4C">
        <w:lastRenderedPageBreak/>
        <w:t xml:space="preserve"> </w:t>
      </w:r>
      <w:r w:rsidR="00AE4F02">
        <w:t xml:space="preserve">         </w:t>
      </w:r>
      <w:r w:rsidRPr="00395E4C">
        <w:t>В зависимости от сроков хранения документов проводится полное или частичное оформление дел. Полному оформлению подлежат дела постоянного хранения и по личному составу.</w:t>
      </w:r>
    </w:p>
    <w:p w:rsidR="00395E4C" w:rsidRPr="00395E4C" w:rsidRDefault="00395E4C" w:rsidP="007A421E">
      <w:pPr>
        <w:jc w:val="both"/>
      </w:pPr>
      <w:r w:rsidRPr="00395E4C">
        <w:t xml:space="preserve"> Полное оформление дел предусматривает:</w:t>
      </w:r>
    </w:p>
    <w:p w:rsidR="00395E4C" w:rsidRPr="00395E4C" w:rsidRDefault="00395E4C" w:rsidP="007A421E">
      <w:pPr>
        <w:jc w:val="both"/>
      </w:pPr>
      <w:r w:rsidRPr="00395E4C">
        <w:t xml:space="preserve"> - подшивку дела;</w:t>
      </w:r>
    </w:p>
    <w:p w:rsidR="00395E4C" w:rsidRPr="00395E4C" w:rsidRDefault="00395E4C" w:rsidP="007A421E">
      <w:pPr>
        <w:jc w:val="both"/>
      </w:pPr>
      <w:r w:rsidRPr="00395E4C">
        <w:t xml:space="preserve"> - нумерацию листов (карандашом в правом углу) дела;</w:t>
      </w:r>
    </w:p>
    <w:p w:rsidR="00395E4C" w:rsidRPr="00395E4C" w:rsidRDefault="00395E4C" w:rsidP="007A421E">
      <w:pPr>
        <w:jc w:val="both"/>
      </w:pPr>
      <w:r w:rsidRPr="00395E4C">
        <w:t xml:space="preserve"> - составление листа – заверителя;</w:t>
      </w:r>
    </w:p>
    <w:p w:rsidR="00395E4C" w:rsidRPr="00395E4C" w:rsidRDefault="00395E4C" w:rsidP="007A421E">
      <w:pPr>
        <w:jc w:val="both"/>
      </w:pPr>
      <w:r w:rsidRPr="00395E4C">
        <w:t xml:space="preserve"> - составление (в необходимых случаях) внутренней описи документов (угасающие записи);</w:t>
      </w:r>
    </w:p>
    <w:p w:rsidR="00395E4C" w:rsidRPr="00395E4C" w:rsidRDefault="00395E4C" w:rsidP="007A421E">
      <w:pPr>
        <w:jc w:val="both"/>
      </w:pPr>
      <w:r w:rsidRPr="00395E4C">
        <w:t xml:space="preserve"> - внесение необходимых уточнений в реквизиты обложки дела.</w:t>
      </w:r>
    </w:p>
    <w:p w:rsidR="00395E4C" w:rsidRPr="00395E4C" w:rsidRDefault="00395E4C" w:rsidP="007A421E">
      <w:pPr>
        <w:jc w:val="both"/>
      </w:pPr>
      <w:r w:rsidRPr="00395E4C">
        <w:t xml:space="preserve"> </w:t>
      </w:r>
      <w:r w:rsidR="00CE1BCF">
        <w:t xml:space="preserve">          </w:t>
      </w:r>
      <w:r w:rsidRPr="00395E4C">
        <w:t>При приеме документов проводится проверка физического, санитарно-гигиенического и технического состояния документов.</w:t>
      </w:r>
    </w:p>
    <w:p w:rsidR="00395E4C" w:rsidRPr="00395E4C" w:rsidRDefault="00395E4C" w:rsidP="007A421E">
      <w:pPr>
        <w:jc w:val="both"/>
      </w:pPr>
      <w:r w:rsidRPr="00395E4C">
        <w:t xml:space="preserve"> </w:t>
      </w:r>
      <w:r w:rsidR="00AE4F02">
        <w:t xml:space="preserve">          </w:t>
      </w:r>
      <w:r w:rsidRPr="00395E4C">
        <w:t>Прием документов оформляется актом приема-передачи документов на постоянное хранение, составляемых в 2-х экземплярах. Один экземпляр остается в архиве, другой - в организации – источнике комплектования. В архив с документами передаются три экземпляра описи.</w:t>
      </w:r>
    </w:p>
    <w:p w:rsidR="00395E4C" w:rsidRPr="00395E4C" w:rsidRDefault="00395E4C" w:rsidP="007A421E">
      <w:pPr>
        <w:jc w:val="both"/>
      </w:pPr>
      <w:r w:rsidRPr="00395E4C">
        <w:t xml:space="preserve"> 3.5. Составление описей дел.</w:t>
      </w:r>
    </w:p>
    <w:p w:rsidR="00395E4C" w:rsidRPr="00395E4C" w:rsidRDefault="00395E4C" w:rsidP="007A421E">
      <w:pPr>
        <w:jc w:val="both"/>
      </w:pPr>
      <w:r w:rsidRPr="00395E4C">
        <w:t xml:space="preserve"> </w:t>
      </w:r>
      <w:r w:rsidR="00A02E12">
        <w:t xml:space="preserve">          </w:t>
      </w:r>
      <w:r w:rsidRPr="00395E4C">
        <w:t>На все завершенные в делопроизводстве дела постоянного хранения и по личному составу, прошедшие экспертизу ценности, составляются архивные описи.</w:t>
      </w:r>
    </w:p>
    <w:p w:rsidR="00395E4C" w:rsidRPr="00395E4C" w:rsidRDefault="00395E4C" w:rsidP="007A421E">
      <w:pPr>
        <w:jc w:val="both"/>
      </w:pPr>
      <w:r w:rsidRPr="00395E4C">
        <w:t xml:space="preserve"> </w:t>
      </w:r>
      <w:r w:rsidR="00A02E12">
        <w:t xml:space="preserve">          </w:t>
      </w:r>
      <w:r w:rsidRPr="00395E4C">
        <w:t>Опись дел – это архивный справочник, предназначенный для раскрытия состава и содержания единиц хранения (единиц учета), закрепления их систематизации внутри фонда и их учета.</w:t>
      </w:r>
    </w:p>
    <w:p w:rsidR="00395E4C" w:rsidRPr="00395E4C" w:rsidRDefault="00395E4C" w:rsidP="007A421E">
      <w:pPr>
        <w:jc w:val="both"/>
      </w:pPr>
      <w:r w:rsidRPr="00395E4C">
        <w:t xml:space="preserve"> Описи составляются отдельно:</w:t>
      </w:r>
    </w:p>
    <w:p w:rsidR="00395E4C" w:rsidRPr="00395E4C" w:rsidRDefault="00395E4C" w:rsidP="007A421E">
      <w:pPr>
        <w:jc w:val="both"/>
      </w:pPr>
      <w:r w:rsidRPr="00395E4C">
        <w:t xml:space="preserve"> - на дела постоянного хранения;</w:t>
      </w:r>
    </w:p>
    <w:p w:rsidR="00395E4C" w:rsidRPr="00395E4C" w:rsidRDefault="00395E4C" w:rsidP="007A421E">
      <w:pPr>
        <w:jc w:val="both"/>
      </w:pPr>
      <w:r w:rsidRPr="00395E4C">
        <w:t xml:space="preserve"> - дела по личному составу;</w:t>
      </w:r>
    </w:p>
    <w:p w:rsidR="00395E4C" w:rsidRPr="00395E4C" w:rsidRDefault="00395E4C" w:rsidP="007A421E">
      <w:pPr>
        <w:jc w:val="both"/>
      </w:pPr>
      <w:r w:rsidRPr="00395E4C">
        <w:t xml:space="preserve"> - дела, состоящие из документов, характерных только для данной организации (</w:t>
      </w:r>
      <w:proofErr w:type="spellStart"/>
      <w:r w:rsidRPr="00395E4C">
        <w:t>похозяйственные</w:t>
      </w:r>
      <w:proofErr w:type="spellEnd"/>
      <w:r w:rsidRPr="00395E4C">
        <w:t xml:space="preserve"> книги, алфавитные книги хозяйств и т.п.) хранятся по месту их заполнения.</w:t>
      </w:r>
    </w:p>
    <w:p w:rsidR="00395E4C" w:rsidRPr="00395E4C" w:rsidRDefault="00395E4C" w:rsidP="007A421E">
      <w:pPr>
        <w:jc w:val="both"/>
      </w:pPr>
      <w:r w:rsidRPr="00395E4C">
        <w:t xml:space="preserve"> </w:t>
      </w:r>
      <w:r w:rsidR="00A02E12">
        <w:t xml:space="preserve">          </w:t>
      </w:r>
      <w:r w:rsidRPr="00395E4C">
        <w:t>На дела временного (до 10 лет) хранения описи не составляются.</w:t>
      </w:r>
      <w:r w:rsidR="00A02E12">
        <w:t xml:space="preserve"> </w:t>
      </w:r>
      <w:r w:rsidRPr="00395E4C">
        <w:t xml:space="preserve">Опись дел составляется в 4-х экземплярах, подписывается составителем и ответственным за делопроизводство и архив, утверждается руководителем, </w:t>
      </w:r>
      <w:proofErr w:type="gramStart"/>
      <w:r w:rsidRPr="00395E4C">
        <w:t>согласовывается с ЭК организации сдается</w:t>
      </w:r>
      <w:proofErr w:type="gramEnd"/>
      <w:r w:rsidRPr="00395E4C">
        <w:t xml:space="preserve"> в архив и направляется на рассмотрение ЭПМК при архивном агентстве Республики Тыва.</w:t>
      </w:r>
    </w:p>
    <w:p w:rsidR="00395E4C" w:rsidRPr="00395E4C" w:rsidRDefault="00395E4C" w:rsidP="007A421E">
      <w:pPr>
        <w:jc w:val="both"/>
      </w:pPr>
      <w:r w:rsidRPr="00395E4C">
        <w:t xml:space="preserve"> </w:t>
      </w:r>
      <w:r w:rsidR="009A1A7B">
        <w:t xml:space="preserve">          </w:t>
      </w:r>
      <w:r w:rsidRPr="00395E4C">
        <w:t>Отбор документов за соответствующий период к уничтожению, составление акта о выделении их к уничтожению и уничтожение включенных в акт документов и дел производится после того, как описи на дела постоянного хранения за соответствующий период времени утверждены, а на дела по личному составу согласованы с ЭПМК при архивном агентстве.</w:t>
      </w:r>
    </w:p>
    <w:p w:rsidR="00395E4C" w:rsidRPr="00395E4C" w:rsidRDefault="00395E4C" w:rsidP="007A421E">
      <w:pPr>
        <w:jc w:val="both"/>
      </w:pPr>
      <w:r w:rsidRPr="00395E4C">
        <w:t xml:space="preserve"> 3.6. Учет документов</w:t>
      </w:r>
    </w:p>
    <w:p w:rsidR="00395E4C" w:rsidRPr="00395E4C" w:rsidRDefault="00395E4C" w:rsidP="007A421E">
      <w:pPr>
        <w:jc w:val="both"/>
      </w:pPr>
      <w:r w:rsidRPr="00395E4C">
        <w:t xml:space="preserve"> </w:t>
      </w:r>
      <w:r w:rsidR="008038E9">
        <w:t xml:space="preserve">          </w:t>
      </w:r>
      <w:r w:rsidRPr="00395E4C">
        <w:t xml:space="preserve">Учет документов – это определение их количества и состава в установленных единицах учета и отражение этого количества и </w:t>
      </w:r>
      <w:proofErr w:type="gramStart"/>
      <w:r w:rsidRPr="00395E4C">
        <w:t>состава</w:t>
      </w:r>
      <w:proofErr w:type="gramEnd"/>
      <w:r w:rsidRPr="00395E4C">
        <w:t xml:space="preserve"> учетных документах. Учет документов в архиве осуществляется руководителем, который представляет учетные сведения в архивное агентство Республики Тыва для централизованного государственного учета документов Архивного фонда Российской Федерации.</w:t>
      </w:r>
    </w:p>
    <w:p w:rsidR="00395E4C" w:rsidRPr="00395E4C" w:rsidRDefault="00395E4C" w:rsidP="007A421E">
      <w:pPr>
        <w:jc w:val="both"/>
      </w:pPr>
      <w:r w:rsidRPr="00395E4C">
        <w:t xml:space="preserve"> </w:t>
      </w:r>
      <w:r w:rsidR="008038E9">
        <w:t xml:space="preserve">          </w:t>
      </w:r>
      <w:r w:rsidRPr="00395E4C">
        <w:t>Документы, поступившие, в архив сразу регистрируются в книге учета поступлений документов, и присваивается документам по списку фондов, номер фонда.</w:t>
      </w:r>
    </w:p>
    <w:p w:rsidR="00395E4C" w:rsidRPr="00395E4C" w:rsidRDefault="00395E4C" w:rsidP="007A421E">
      <w:pPr>
        <w:jc w:val="both"/>
      </w:pPr>
      <w:r w:rsidRPr="00395E4C">
        <w:t xml:space="preserve"> </w:t>
      </w:r>
      <w:r w:rsidR="008038E9">
        <w:t xml:space="preserve">          </w:t>
      </w:r>
      <w:r w:rsidRPr="00395E4C">
        <w:t>Порядок учета документов в архиве определяет состав учетных документов и учетных базы данных, закрепляет последовательность выполнения работ по учету при приеме и выбытии документов.</w:t>
      </w:r>
    </w:p>
    <w:p w:rsidR="00395E4C" w:rsidRPr="00395E4C" w:rsidRDefault="00395E4C" w:rsidP="007A421E">
      <w:pPr>
        <w:jc w:val="both"/>
      </w:pPr>
      <w:r w:rsidRPr="00395E4C">
        <w:t xml:space="preserve"> </w:t>
      </w:r>
      <w:r w:rsidR="008038E9">
        <w:t xml:space="preserve">          </w:t>
      </w:r>
      <w:r w:rsidRPr="00395E4C">
        <w:t>Учетные документы, кроме описей и дел, документов, предназначены для служебного пользования и пользователям не выдаются. В отдельных случаях по решению руководства архива могут быть выданы дела фондов.</w:t>
      </w:r>
    </w:p>
    <w:p w:rsidR="008038E9" w:rsidRDefault="008038E9" w:rsidP="00712EE2">
      <w:pPr>
        <w:jc w:val="center"/>
        <w:rPr>
          <w:b/>
        </w:rPr>
      </w:pPr>
    </w:p>
    <w:p w:rsidR="008038E9" w:rsidRDefault="008038E9" w:rsidP="00712EE2">
      <w:pPr>
        <w:jc w:val="center"/>
        <w:rPr>
          <w:b/>
        </w:rPr>
      </w:pPr>
    </w:p>
    <w:p w:rsidR="00395E4C" w:rsidRPr="00712EE2" w:rsidRDefault="00395E4C" w:rsidP="00712EE2">
      <w:pPr>
        <w:jc w:val="center"/>
        <w:rPr>
          <w:b/>
        </w:rPr>
      </w:pPr>
      <w:r w:rsidRPr="00712EE2">
        <w:rPr>
          <w:b/>
        </w:rPr>
        <w:t>4. Требования к порядку предоставления муниципальной услуги.</w:t>
      </w:r>
    </w:p>
    <w:p w:rsidR="00395E4C" w:rsidRPr="00395E4C" w:rsidRDefault="00395E4C" w:rsidP="007A421E">
      <w:pPr>
        <w:jc w:val="both"/>
      </w:pPr>
      <w:r w:rsidRPr="00395E4C">
        <w:t>Порядок информирования о муниципальной услуге.</w:t>
      </w:r>
    </w:p>
    <w:p w:rsidR="00395E4C" w:rsidRPr="00395E4C" w:rsidRDefault="00AA3B07" w:rsidP="007A421E">
      <w:pPr>
        <w:jc w:val="both"/>
      </w:pPr>
      <w:r>
        <w:t>1.</w:t>
      </w:r>
      <w:r w:rsidR="00395E4C" w:rsidRPr="00395E4C">
        <w:t>Муниципальная услуга предоставляется гражданам и организациям по приему, хранению, комплектованию (формированию), учету и использованию архивных документов и архивных фондов.</w:t>
      </w:r>
    </w:p>
    <w:p w:rsidR="00395E4C" w:rsidRPr="00395E4C" w:rsidRDefault="00AA3B07" w:rsidP="007A421E">
      <w:pPr>
        <w:jc w:val="both"/>
      </w:pPr>
      <w:r>
        <w:t>2.</w:t>
      </w:r>
      <w:r w:rsidR="00395E4C" w:rsidRPr="00395E4C">
        <w:t>Место нахождения арх</w:t>
      </w:r>
      <w:r w:rsidR="00E83810">
        <w:t>ива и его почтовый адрес: 668360</w:t>
      </w:r>
      <w:r w:rsidR="00395E4C" w:rsidRPr="00395E4C">
        <w:t>, Республика Тыва</w:t>
      </w:r>
      <w:r w:rsidR="00E83810">
        <w:t>, Тес-</w:t>
      </w:r>
      <w:proofErr w:type="spellStart"/>
      <w:r w:rsidR="00E83810">
        <w:t>Хемский</w:t>
      </w:r>
      <w:proofErr w:type="spellEnd"/>
      <w:r w:rsidR="00E83810">
        <w:t xml:space="preserve">  </w:t>
      </w:r>
      <w:proofErr w:type="spellStart"/>
      <w:r w:rsidR="00E83810">
        <w:t>кожуун</w:t>
      </w:r>
      <w:proofErr w:type="spellEnd"/>
      <w:r w:rsidR="00E83810">
        <w:t xml:space="preserve">, </w:t>
      </w:r>
      <w:proofErr w:type="spellStart"/>
      <w:r w:rsidR="00E83810">
        <w:t>с</w:t>
      </w:r>
      <w:proofErr w:type="gramStart"/>
      <w:r w:rsidR="00E83810">
        <w:t>.С</w:t>
      </w:r>
      <w:proofErr w:type="gramEnd"/>
      <w:r w:rsidR="00E83810">
        <w:t>амагалтай</w:t>
      </w:r>
      <w:proofErr w:type="spellEnd"/>
      <w:r w:rsidR="00E83810">
        <w:t xml:space="preserve">, </w:t>
      </w:r>
      <w:proofErr w:type="spellStart"/>
      <w:r w:rsidR="00E83810">
        <w:t>ул.А.Ч.Кунаа</w:t>
      </w:r>
      <w:proofErr w:type="spellEnd"/>
      <w:r w:rsidR="00E83810">
        <w:t>, дом 58. Администрация  Тес-Хемского</w:t>
      </w:r>
      <w:r w:rsidR="00395E4C" w:rsidRPr="00395E4C">
        <w:t xml:space="preserve"> кожууна</w:t>
      </w:r>
      <w:r w:rsidR="00E83810">
        <w:t xml:space="preserve"> </w:t>
      </w:r>
      <w:r w:rsidR="00395E4C" w:rsidRPr="00395E4C">
        <w:t xml:space="preserve"> РТ.</w:t>
      </w:r>
    </w:p>
    <w:p w:rsidR="00395E4C" w:rsidRPr="00395E4C" w:rsidRDefault="00AA3B07" w:rsidP="007A421E">
      <w:pPr>
        <w:jc w:val="both"/>
      </w:pPr>
      <w:r>
        <w:t xml:space="preserve">3. </w:t>
      </w:r>
      <w:r w:rsidR="00395E4C" w:rsidRPr="00395E4C">
        <w:t>Информация по процедурам исполнения запросов предоставляется:     - по письменным обращениям граждан</w:t>
      </w:r>
    </w:p>
    <w:p w:rsidR="00395E4C" w:rsidRPr="00395E4C" w:rsidRDefault="00395E4C" w:rsidP="007A421E">
      <w:pPr>
        <w:jc w:val="both"/>
      </w:pPr>
      <w:r w:rsidRPr="00395E4C">
        <w:t xml:space="preserve"> - при личном обращении граждан и представителей организаций.</w:t>
      </w:r>
    </w:p>
    <w:p w:rsidR="00395E4C" w:rsidRPr="00395E4C" w:rsidRDefault="00395E4C" w:rsidP="007A421E">
      <w:pPr>
        <w:jc w:val="both"/>
      </w:pPr>
      <w:r w:rsidRPr="00395E4C">
        <w:t>4. Прием гр</w:t>
      </w:r>
      <w:r w:rsidR="00E83810">
        <w:t xml:space="preserve">аждан осуществляется ведущим  специалистом  службы  архива </w:t>
      </w:r>
      <w:r w:rsidRPr="00395E4C">
        <w:t>по графику работы.</w:t>
      </w:r>
    </w:p>
    <w:p w:rsidR="00395E4C" w:rsidRPr="00395E4C" w:rsidRDefault="00326492" w:rsidP="00237363">
      <w:r>
        <w:t xml:space="preserve">График работы Службы  архива </w:t>
      </w:r>
      <w:r w:rsidR="00E83810">
        <w:t xml:space="preserve">Администрации Тес-Хемского </w:t>
      </w:r>
      <w:r w:rsidR="00395E4C" w:rsidRPr="00395E4C">
        <w:t xml:space="preserve"> кожууна:</w:t>
      </w:r>
    </w:p>
    <w:p w:rsidR="00237363" w:rsidRDefault="00395E4C" w:rsidP="00237363">
      <w:r w:rsidRPr="00395E4C">
        <w:t>Поне</w:t>
      </w:r>
      <w:r w:rsidR="00237363">
        <w:t>дельник – Прием  граждан</w:t>
      </w:r>
      <w:r w:rsidR="00326492">
        <w:t xml:space="preserve"> с 10.0</w:t>
      </w:r>
      <w:r w:rsidR="00237363">
        <w:t>0 до 18</w:t>
      </w:r>
      <w:r w:rsidRPr="00395E4C">
        <w:t>.00</w:t>
      </w:r>
    </w:p>
    <w:p w:rsidR="00395E4C" w:rsidRPr="00395E4C" w:rsidRDefault="00326492" w:rsidP="00237363">
      <w:r>
        <w:t>Вторник – Рабо</w:t>
      </w:r>
      <w:r w:rsidR="00237363">
        <w:t xml:space="preserve">та  с  архивными  документами </w:t>
      </w:r>
      <w:r w:rsidR="00395E4C" w:rsidRPr="00395E4C">
        <w:t xml:space="preserve">с </w:t>
      </w:r>
      <w:r w:rsidR="00237363">
        <w:t>9.30 до 18</w:t>
      </w:r>
      <w:r w:rsidR="00395E4C" w:rsidRPr="00395E4C">
        <w:t>.00</w:t>
      </w:r>
    </w:p>
    <w:p w:rsidR="00395E4C" w:rsidRPr="00395E4C" w:rsidRDefault="00326492" w:rsidP="00237363">
      <w:r>
        <w:t>Среда – Работа с организациями</w:t>
      </w:r>
      <w:r w:rsidR="00237363">
        <w:t xml:space="preserve"> </w:t>
      </w:r>
      <w:r w:rsidR="00395E4C" w:rsidRPr="00395E4C">
        <w:t xml:space="preserve">с </w:t>
      </w:r>
      <w:r w:rsidR="00237363">
        <w:t>9.30 до 18</w:t>
      </w:r>
      <w:r w:rsidR="00395E4C" w:rsidRPr="00395E4C">
        <w:t>.00</w:t>
      </w:r>
    </w:p>
    <w:p w:rsidR="00395E4C" w:rsidRPr="00395E4C" w:rsidRDefault="00326492" w:rsidP="00237363">
      <w:r>
        <w:t>Четверг –</w:t>
      </w:r>
      <w:r w:rsidR="0048406B">
        <w:t xml:space="preserve"> </w:t>
      </w:r>
      <w:r w:rsidR="008038E9">
        <w:t>Работа  с У</w:t>
      </w:r>
      <w:r>
        <w:t>ПФР  в  Тес-Хемском</w:t>
      </w:r>
      <w:r w:rsidR="00395E4C" w:rsidRPr="00395E4C">
        <w:t xml:space="preserve">  </w:t>
      </w:r>
      <w:r w:rsidR="00237363">
        <w:t xml:space="preserve">районе </w:t>
      </w:r>
      <w:r w:rsidR="00395E4C" w:rsidRPr="00395E4C">
        <w:t xml:space="preserve">с </w:t>
      </w:r>
      <w:r w:rsidR="00237363">
        <w:t>9.30 до 18</w:t>
      </w:r>
      <w:r w:rsidR="00395E4C" w:rsidRPr="00395E4C">
        <w:t>.00</w:t>
      </w:r>
    </w:p>
    <w:p w:rsidR="00395E4C" w:rsidRPr="00395E4C" w:rsidRDefault="00326492" w:rsidP="00237363">
      <w:r>
        <w:t>Пятница – Р</w:t>
      </w:r>
      <w:r w:rsidR="00395E4C" w:rsidRPr="00395E4C">
        <w:t>аб</w:t>
      </w:r>
      <w:r w:rsidR="00237363">
        <w:t xml:space="preserve">ота с документацией </w:t>
      </w:r>
      <w:r w:rsidR="00395E4C" w:rsidRPr="00395E4C">
        <w:t xml:space="preserve">с </w:t>
      </w:r>
      <w:r w:rsidR="00237363">
        <w:t>9.30 до 18</w:t>
      </w:r>
      <w:r w:rsidR="00395E4C" w:rsidRPr="00395E4C">
        <w:t>.00</w:t>
      </w:r>
    </w:p>
    <w:p w:rsidR="00395E4C" w:rsidRPr="00395E4C" w:rsidRDefault="00395E4C" w:rsidP="00237363">
      <w:r w:rsidRPr="00395E4C">
        <w:t>Обеденный</w:t>
      </w:r>
      <w:r w:rsidR="00237363">
        <w:t xml:space="preserve"> перерыв</w:t>
      </w:r>
      <w:r w:rsidR="00326492">
        <w:t xml:space="preserve"> с 1</w:t>
      </w:r>
      <w:r w:rsidR="00237363">
        <w:t>3.00 до 14</w:t>
      </w:r>
      <w:r w:rsidRPr="00395E4C">
        <w:t>.00</w:t>
      </w:r>
    </w:p>
    <w:p w:rsidR="00395E4C" w:rsidRPr="00395E4C" w:rsidRDefault="00395E4C" w:rsidP="00237363">
      <w:r w:rsidRPr="00395E4C">
        <w:t>Суббота, воскресенье – выходной</w:t>
      </w:r>
    </w:p>
    <w:p w:rsidR="00395E4C" w:rsidRPr="00395E4C" w:rsidRDefault="00395E4C" w:rsidP="007A421E">
      <w:pPr>
        <w:jc w:val="both"/>
      </w:pPr>
      <w:r w:rsidRPr="00395E4C">
        <w:t>4.1. Использование документов</w:t>
      </w:r>
    </w:p>
    <w:p w:rsidR="00395E4C" w:rsidRPr="00395E4C" w:rsidRDefault="00395E4C" w:rsidP="007A421E">
      <w:pPr>
        <w:jc w:val="both"/>
      </w:pPr>
      <w:r w:rsidRPr="00395E4C">
        <w:t xml:space="preserve"> </w:t>
      </w:r>
      <w:r w:rsidR="0048406B">
        <w:t xml:space="preserve">         </w:t>
      </w:r>
      <w:r w:rsidRPr="00395E4C">
        <w:t>Использование документов – применение документов и (или) информации, в них содержащейся, в целях удовлетворения информационных потребностей граждан, общества, государства.</w:t>
      </w:r>
    </w:p>
    <w:p w:rsidR="00395E4C" w:rsidRPr="00395E4C" w:rsidRDefault="00395E4C" w:rsidP="007A421E">
      <w:pPr>
        <w:jc w:val="both"/>
      </w:pPr>
      <w:r w:rsidRPr="00395E4C">
        <w:t xml:space="preserve"> </w:t>
      </w:r>
      <w:r w:rsidR="0048406B">
        <w:t xml:space="preserve">         </w:t>
      </w:r>
      <w:r w:rsidRPr="00395E4C">
        <w:t>Основными формами использования документов являются:</w:t>
      </w:r>
    </w:p>
    <w:p w:rsidR="00395E4C" w:rsidRPr="00395E4C" w:rsidRDefault="00395E4C" w:rsidP="007A421E">
      <w:pPr>
        <w:jc w:val="both"/>
      </w:pPr>
      <w:r w:rsidRPr="00395E4C">
        <w:t xml:space="preserve"> - информационное обеспечение органов местного самоуправления, муниципальных организаций в соответствии с их запросами, а также в инициативном порядке;</w:t>
      </w:r>
    </w:p>
    <w:p w:rsidR="00395E4C" w:rsidRPr="00395E4C" w:rsidRDefault="00395E4C" w:rsidP="007A421E">
      <w:pPr>
        <w:jc w:val="both"/>
      </w:pPr>
      <w:r w:rsidRPr="00395E4C">
        <w:t xml:space="preserve"> - исполнение запросов социально-правового характера (информация по запросам выдается </w:t>
      </w:r>
      <w:proofErr w:type="gramStart"/>
      <w:r w:rsidRPr="00395E4C">
        <w:t>виде</w:t>
      </w:r>
      <w:proofErr w:type="gramEnd"/>
      <w:r w:rsidRPr="00395E4C">
        <w:t xml:space="preserve"> архивной справки, архивной копии и архивной выписки на основании письменного заявления и по установленной форме).</w:t>
      </w:r>
    </w:p>
    <w:p w:rsidR="00395E4C" w:rsidRPr="00395E4C" w:rsidRDefault="00395E4C" w:rsidP="007A421E">
      <w:pPr>
        <w:jc w:val="both"/>
      </w:pPr>
      <w:r w:rsidRPr="00395E4C">
        <w:t xml:space="preserve"> - выдача документов во временное пользование (юридические лица при предъявлении соответствующих документов).</w:t>
      </w:r>
    </w:p>
    <w:p w:rsidR="00395E4C" w:rsidRPr="00395E4C" w:rsidRDefault="00395E4C" w:rsidP="007A421E">
      <w:pPr>
        <w:jc w:val="both"/>
      </w:pPr>
      <w:r w:rsidRPr="00395E4C">
        <w:t xml:space="preserve"> 4.2. Хранение документов и дел.</w:t>
      </w:r>
    </w:p>
    <w:p w:rsidR="00395E4C" w:rsidRPr="00395E4C" w:rsidRDefault="00395E4C" w:rsidP="007A421E">
      <w:pPr>
        <w:jc w:val="both"/>
      </w:pPr>
      <w:r w:rsidRPr="00395E4C">
        <w:t xml:space="preserve"> </w:t>
      </w:r>
      <w:r w:rsidR="0048406B">
        <w:t xml:space="preserve">           </w:t>
      </w:r>
      <w:r w:rsidRPr="00395E4C">
        <w:t>Органы местного самоуправления, муниципальные организации обязаны обеспечивать финансовые, материально-технические и иные условия, необходимые для комплектования, хранения учета и использования архивных документов, предоставлять создаваемым архивам помещения, отвечающие нормативным требованиям хранения архивных документов и условиям труда работника архива.</w:t>
      </w:r>
    </w:p>
    <w:p w:rsidR="00395E4C" w:rsidRPr="00395E4C" w:rsidRDefault="00395E4C" w:rsidP="007A421E">
      <w:pPr>
        <w:jc w:val="both"/>
      </w:pPr>
      <w:r w:rsidRPr="00395E4C">
        <w:t xml:space="preserve"> </w:t>
      </w:r>
      <w:r w:rsidR="00607460">
        <w:t xml:space="preserve">           </w:t>
      </w:r>
      <w:r w:rsidRPr="00395E4C">
        <w:t>Архив размещается в специально приспособленном для постоянного хранения документов здании.</w:t>
      </w:r>
    </w:p>
    <w:p w:rsidR="00395E4C" w:rsidRPr="00395E4C" w:rsidRDefault="00395E4C" w:rsidP="007A421E">
      <w:pPr>
        <w:jc w:val="both"/>
      </w:pPr>
      <w:r w:rsidRPr="00395E4C">
        <w:t xml:space="preserve"> </w:t>
      </w:r>
      <w:r w:rsidR="00607460">
        <w:t xml:space="preserve">          </w:t>
      </w:r>
      <w:r w:rsidRPr="00395E4C">
        <w:t xml:space="preserve">Дела текущего делопроизводства находятся в рабочем кабинете. </w:t>
      </w:r>
      <w:proofErr w:type="gramStart"/>
      <w:r w:rsidRPr="00395E4C">
        <w:t>Упорядоченные архивные документы хранятся в запирающихся шкафах, предохраняющих документы от пыли и воздействия солнечного света, в специально отведенных для этой цели помещениях административного здания органа местного самоуправления, муниципальной организации.</w:t>
      </w:r>
      <w:proofErr w:type="gramEnd"/>
    </w:p>
    <w:p w:rsidR="00395E4C" w:rsidRPr="00395E4C" w:rsidRDefault="00395E4C" w:rsidP="007A421E">
      <w:pPr>
        <w:jc w:val="both"/>
      </w:pPr>
      <w:r w:rsidRPr="00395E4C">
        <w:t xml:space="preserve"> </w:t>
      </w:r>
      <w:r w:rsidR="00607460">
        <w:t xml:space="preserve">          </w:t>
      </w:r>
      <w:r w:rsidRPr="00395E4C">
        <w:t xml:space="preserve">Помещение </w:t>
      </w:r>
      <w:proofErr w:type="gramStart"/>
      <w:r w:rsidRPr="00395E4C">
        <w:t>хранилища</w:t>
      </w:r>
      <w:proofErr w:type="gramEnd"/>
      <w:r w:rsidRPr="00395E4C">
        <w:t xml:space="preserve">  должно быть оборудована в соответствии с действующими нормами по пожарному, по охранному режимам. Хранилище в рабочее время закрыто н</w:t>
      </w:r>
      <w:r w:rsidR="00326492">
        <w:t xml:space="preserve">а ключ. </w:t>
      </w:r>
      <w:r w:rsidRPr="00395E4C">
        <w:t xml:space="preserve"> Электропроводка должна быть скрытой, штепсельными розетками (пылесос, лампа и т.д.) – герметичными или полу герметичными. Шнуры переносной аппаратуры должны иметь резиновую изоляцию. Распределительные электрощиты и предохранители </w:t>
      </w:r>
      <w:r w:rsidRPr="00395E4C">
        <w:lastRenderedPageBreak/>
        <w:t>устанавливаются вне хранилища. По окончании работы в хранилище аппаратура, электрические розетки последовательно обеспечиваются.</w:t>
      </w:r>
    </w:p>
    <w:p w:rsidR="00395E4C" w:rsidRPr="00395E4C" w:rsidRDefault="00395E4C" w:rsidP="007A421E">
      <w:pPr>
        <w:jc w:val="both"/>
      </w:pPr>
      <w:r w:rsidRPr="00395E4C">
        <w:t xml:space="preserve"> Хранение документов дел:</w:t>
      </w:r>
    </w:p>
    <w:p w:rsidR="00395E4C" w:rsidRPr="00395E4C" w:rsidRDefault="00395E4C" w:rsidP="007A421E">
      <w:pPr>
        <w:jc w:val="both"/>
      </w:pPr>
      <w:r w:rsidRPr="00395E4C">
        <w:t xml:space="preserve"> - постоянное – бессрочное</w:t>
      </w:r>
    </w:p>
    <w:p w:rsidR="00395E4C" w:rsidRPr="00395E4C" w:rsidRDefault="00395E4C" w:rsidP="007A421E">
      <w:pPr>
        <w:jc w:val="both"/>
      </w:pPr>
      <w:r w:rsidRPr="00395E4C">
        <w:t xml:space="preserve"> - временное (долговременного хранения) – 75 лет, документы по личному составу (приказы по личному составу,  лицевые счета по заработной плате или расчетные ведомости, личные дела уволенных работников и личные карточки (ф</w:t>
      </w:r>
      <w:proofErr w:type="gramStart"/>
      <w:r w:rsidRPr="00395E4C">
        <w:t>.Т</w:t>
      </w:r>
      <w:proofErr w:type="gramEnd"/>
      <w:r w:rsidRPr="00395E4C">
        <w:t>-2), тарификационные ведомости , акты о несчастных случаях, списки личного состава, невостребованные личные документы (трудовые книжки, дипломы, аттестаты и т.д.))</w:t>
      </w:r>
    </w:p>
    <w:p w:rsidR="00395E4C" w:rsidRPr="00395E4C" w:rsidRDefault="00395E4C" w:rsidP="007A421E">
      <w:pPr>
        <w:jc w:val="both"/>
      </w:pPr>
      <w:r w:rsidRPr="00395E4C">
        <w:t>4.3. Условия и сроки предоставления муниципальной услуги.</w:t>
      </w:r>
    </w:p>
    <w:p w:rsidR="00395E4C" w:rsidRDefault="00395E4C" w:rsidP="007A421E">
      <w:pPr>
        <w:jc w:val="both"/>
      </w:pPr>
      <w:r w:rsidRPr="00395E4C">
        <w:t xml:space="preserve"> Процесс научно-технической обработки, описания и передачи на хранение документов постоянного хранения и по личному составу может быть длительным в зависимости от срока существования организации и объема дел. Упорядочение документов может быть проведено работниками организации или с помощью работника архива на платной основе.</w:t>
      </w:r>
    </w:p>
    <w:p w:rsidR="00324900" w:rsidRDefault="00324900" w:rsidP="00324900">
      <w:pPr>
        <w:jc w:val="both"/>
      </w:pPr>
      <w:r>
        <w:t xml:space="preserve">4.3. </w:t>
      </w:r>
      <w:r w:rsidRPr="00324900">
        <w:t>Максимальный срок ожидания приема  получателя муниципальной услуги (заявителя) не должен превышать 15 минут.</w:t>
      </w:r>
    </w:p>
    <w:p w:rsidR="005758E8" w:rsidRDefault="005758E8" w:rsidP="00324900">
      <w:pPr>
        <w:jc w:val="both"/>
        <w:rPr>
          <w:szCs w:val="28"/>
        </w:rPr>
      </w:pPr>
      <w:r w:rsidRPr="005758E8">
        <w:t>4.4</w:t>
      </w:r>
      <w:r w:rsidRPr="005758E8">
        <w:rPr>
          <w:sz w:val="22"/>
        </w:rPr>
        <w:t>.</w:t>
      </w:r>
      <w:r w:rsidRPr="005758E8">
        <w:rPr>
          <w:szCs w:val="28"/>
        </w:rPr>
        <w:t>Требования к обеспечению условий доступности для инвалидов муниципальной услуги</w:t>
      </w:r>
      <w:r>
        <w:rPr>
          <w:szCs w:val="28"/>
        </w:rPr>
        <w:t>:</w:t>
      </w:r>
    </w:p>
    <w:p w:rsidR="005758E8" w:rsidRPr="005758E8" w:rsidRDefault="005758E8" w:rsidP="005758E8">
      <w:pPr>
        <w:autoSpaceDE w:val="0"/>
        <w:jc w:val="both"/>
        <w:rPr>
          <w:szCs w:val="28"/>
        </w:rPr>
      </w:pPr>
      <w:r w:rsidRPr="005758E8">
        <w:rPr>
          <w:szCs w:val="28"/>
        </w:rPr>
        <w:t>-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5758E8" w:rsidRPr="005758E8" w:rsidRDefault="005758E8" w:rsidP="005758E8">
      <w:pPr>
        <w:autoSpaceDE w:val="0"/>
        <w:jc w:val="both"/>
        <w:rPr>
          <w:szCs w:val="28"/>
        </w:rPr>
      </w:pPr>
      <w:r w:rsidRPr="005758E8">
        <w:rPr>
          <w:szCs w:val="28"/>
        </w:rPr>
        <w:t>- сопровождение инвалидов, имеющих стойкие расстройства функции зрения и самостоятельного передвижения;</w:t>
      </w:r>
    </w:p>
    <w:p w:rsidR="005758E8" w:rsidRPr="005758E8" w:rsidRDefault="005758E8" w:rsidP="005758E8">
      <w:pPr>
        <w:autoSpaceDE w:val="0"/>
        <w:jc w:val="both"/>
        <w:rPr>
          <w:szCs w:val="28"/>
        </w:rPr>
      </w:pPr>
      <w:r w:rsidRPr="005758E8">
        <w:rPr>
          <w:szCs w:val="28"/>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5758E8" w:rsidRPr="005758E8" w:rsidRDefault="005758E8" w:rsidP="005758E8">
      <w:pPr>
        <w:autoSpaceDE w:val="0"/>
        <w:jc w:val="both"/>
        <w:rPr>
          <w:szCs w:val="28"/>
        </w:rPr>
      </w:pPr>
      <w:r w:rsidRPr="005758E8">
        <w:rPr>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758E8" w:rsidRPr="005758E8" w:rsidRDefault="005758E8" w:rsidP="005758E8">
      <w:pPr>
        <w:autoSpaceDE w:val="0"/>
        <w:jc w:val="both"/>
        <w:rPr>
          <w:szCs w:val="28"/>
        </w:rPr>
      </w:pPr>
      <w:r w:rsidRPr="005758E8">
        <w:rPr>
          <w:szCs w:val="28"/>
        </w:rPr>
        <w:t xml:space="preserve">- допуск </w:t>
      </w:r>
      <w:proofErr w:type="spellStart"/>
      <w:r w:rsidRPr="005758E8">
        <w:rPr>
          <w:szCs w:val="28"/>
        </w:rPr>
        <w:t>сурдопереводчика</w:t>
      </w:r>
      <w:proofErr w:type="spellEnd"/>
      <w:r w:rsidRPr="005758E8">
        <w:rPr>
          <w:szCs w:val="28"/>
        </w:rPr>
        <w:t xml:space="preserve"> и </w:t>
      </w:r>
      <w:proofErr w:type="spellStart"/>
      <w:r w:rsidRPr="005758E8">
        <w:rPr>
          <w:szCs w:val="28"/>
        </w:rPr>
        <w:t>тифлосурдопереводчика</w:t>
      </w:r>
      <w:proofErr w:type="spellEnd"/>
      <w:r w:rsidRPr="005758E8">
        <w:rPr>
          <w:szCs w:val="28"/>
        </w:rPr>
        <w:t>;</w:t>
      </w:r>
    </w:p>
    <w:p w:rsidR="005758E8" w:rsidRPr="005758E8" w:rsidRDefault="005758E8" w:rsidP="005758E8">
      <w:pPr>
        <w:autoSpaceDE w:val="0"/>
        <w:jc w:val="both"/>
        <w:rPr>
          <w:szCs w:val="28"/>
        </w:rPr>
      </w:pPr>
      <w:r w:rsidRPr="005758E8">
        <w:rPr>
          <w:szCs w:val="28"/>
        </w:rPr>
        <w:t>- допуск собаки – проводника на объекты (здания, помещения), в которых предоставляются услуги;</w:t>
      </w:r>
    </w:p>
    <w:p w:rsidR="005758E8" w:rsidRPr="005758E8" w:rsidRDefault="005758E8" w:rsidP="005758E8">
      <w:pPr>
        <w:autoSpaceDE w:val="0"/>
        <w:jc w:val="both"/>
        <w:rPr>
          <w:szCs w:val="28"/>
        </w:rPr>
      </w:pPr>
      <w:r w:rsidRPr="005758E8">
        <w:rPr>
          <w:szCs w:val="28"/>
        </w:rPr>
        <w:t>- оказание инвалидам помощи в преодолении барьеров, мешающих получению ими услуг наравне с другими лицами.</w:t>
      </w:r>
    </w:p>
    <w:p w:rsidR="005758E8" w:rsidRPr="00324900" w:rsidRDefault="005758E8" w:rsidP="00324900">
      <w:pPr>
        <w:jc w:val="both"/>
      </w:pPr>
    </w:p>
    <w:p w:rsidR="00324900" w:rsidRPr="00324900" w:rsidRDefault="00324900" w:rsidP="00324900">
      <w:pPr>
        <w:jc w:val="both"/>
      </w:pPr>
    </w:p>
    <w:p w:rsidR="00395E4C" w:rsidRPr="00C9283B" w:rsidRDefault="00C9283B" w:rsidP="00C9283B">
      <w:pPr>
        <w:jc w:val="center"/>
        <w:rPr>
          <w:b/>
        </w:rPr>
      </w:pPr>
      <w:r w:rsidRPr="00C9283B">
        <w:rPr>
          <w:b/>
        </w:rPr>
        <w:t xml:space="preserve">5. </w:t>
      </w:r>
      <w:r w:rsidR="00395E4C" w:rsidRPr="00C9283B">
        <w:rPr>
          <w:b/>
        </w:rPr>
        <w:t>Основание для отказа в предоставлении муниципальной услуги</w:t>
      </w:r>
    </w:p>
    <w:p w:rsidR="00395E4C" w:rsidRPr="00395E4C" w:rsidRDefault="00395E4C" w:rsidP="007A421E">
      <w:pPr>
        <w:jc w:val="both"/>
      </w:pPr>
      <w:r w:rsidRPr="00395E4C">
        <w:t xml:space="preserve"> Основанием для отказа в муниципальной услуге может быть не полное оформление дел:</w:t>
      </w:r>
    </w:p>
    <w:p w:rsidR="00395E4C" w:rsidRPr="00395E4C" w:rsidRDefault="00395E4C" w:rsidP="007A421E">
      <w:pPr>
        <w:jc w:val="both"/>
      </w:pPr>
      <w:r w:rsidRPr="00395E4C">
        <w:t xml:space="preserve"> - подшивку дела;</w:t>
      </w:r>
    </w:p>
    <w:p w:rsidR="00395E4C" w:rsidRPr="00395E4C" w:rsidRDefault="00395E4C" w:rsidP="007A421E">
      <w:pPr>
        <w:jc w:val="both"/>
      </w:pPr>
      <w:r w:rsidRPr="00395E4C">
        <w:t xml:space="preserve"> - нумерацию листов (карандашом в правом углу) дела</w:t>
      </w:r>
    </w:p>
    <w:p w:rsidR="00395E4C" w:rsidRPr="00395E4C" w:rsidRDefault="00395E4C" w:rsidP="007A421E">
      <w:pPr>
        <w:jc w:val="both"/>
      </w:pPr>
      <w:r w:rsidRPr="00395E4C">
        <w:t xml:space="preserve"> - составление дела-заверителя;</w:t>
      </w:r>
    </w:p>
    <w:p w:rsidR="00395E4C" w:rsidRPr="00395E4C" w:rsidRDefault="00395E4C" w:rsidP="007A421E">
      <w:pPr>
        <w:jc w:val="both"/>
      </w:pPr>
      <w:r w:rsidRPr="00395E4C">
        <w:t xml:space="preserve"> - составление (в необходимых случаях) внутренней описи документов (угасающие записи);</w:t>
      </w:r>
    </w:p>
    <w:p w:rsidR="00395E4C" w:rsidRPr="00395E4C" w:rsidRDefault="00395E4C" w:rsidP="007A421E">
      <w:pPr>
        <w:jc w:val="both"/>
      </w:pPr>
      <w:r w:rsidRPr="00395E4C">
        <w:t xml:space="preserve"> - составление описи дел.</w:t>
      </w:r>
    </w:p>
    <w:p w:rsidR="00395E4C" w:rsidRPr="00395E4C" w:rsidRDefault="00395E4C" w:rsidP="007A421E">
      <w:pPr>
        <w:jc w:val="both"/>
      </w:pPr>
      <w:r w:rsidRPr="00395E4C">
        <w:t xml:space="preserve"> </w:t>
      </w:r>
      <w:r w:rsidR="00607460">
        <w:t xml:space="preserve">       </w:t>
      </w:r>
      <w:r w:rsidRPr="00395E4C">
        <w:t>Но если есть малейшая угроза утраты или уничтожения (в сыром подвале, негде хранить, (разбросаны), в пожароопасных местах находятся документы и т.д.) то несмотря ни за что сразу определяется место нахождения данных документов и сразу принимается в архив.</w:t>
      </w:r>
      <w:r w:rsidRPr="00395E4C">
        <w:cr/>
      </w:r>
      <w:r w:rsidR="00607460">
        <w:t xml:space="preserve">       </w:t>
      </w:r>
      <w:r w:rsidRPr="00395E4C">
        <w:t xml:space="preserve"> Требование платности (бесплатности)  предоставления муниципальной услуги.</w:t>
      </w:r>
    </w:p>
    <w:p w:rsidR="00395E4C" w:rsidRPr="00395E4C" w:rsidRDefault="00395E4C" w:rsidP="007A421E">
      <w:pPr>
        <w:jc w:val="both"/>
      </w:pPr>
      <w:r w:rsidRPr="00395E4C">
        <w:lastRenderedPageBreak/>
        <w:t xml:space="preserve"> Предоставление муниципальной услуги по приему, хранению, комплектованию (формированию), учету и использованию архивных фондов является бесплатной муниципальной услугой.</w:t>
      </w:r>
    </w:p>
    <w:p w:rsidR="001E4E3B" w:rsidRDefault="001E4E3B" w:rsidP="00713A03">
      <w:pPr>
        <w:jc w:val="center"/>
        <w:rPr>
          <w:b/>
        </w:rPr>
      </w:pPr>
    </w:p>
    <w:p w:rsidR="00395E4C" w:rsidRPr="00713A03" w:rsidRDefault="00713A03" w:rsidP="00713A03">
      <w:pPr>
        <w:jc w:val="center"/>
        <w:rPr>
          <w:b/>
        </w:rPr>
      </w:pPr>
      <w:r w:rsidRPr="00713A03">
        <w:rPr>
          <w:b/>
        </w:rPr>
        <w:t>6.</w:t>
      </w:r>
      <w:r w:rsidR="00395E4C" w:rsidRPr="00713A03">
        <w:rPr>
          <w:b/>
        </w:rPr>
        <w:t xml:space="preserve"> Порядок обжалования действия (бездействия) и решений,</w:t>
      </w:r>
    </w:p>
    <w:p w:rsidR="00395E4C" w:rsidRPr="00395E4C" w:rsidRDefault="00395E4C" w:rsidP="00713A03">
      <w:pPr>
        <w:jc w:val="center"/>
      </w:pPr>
      <w:proofErr w:type="gramStart"/>
      <w:r w:rsidRPr="00713A03">
        <w:rPr>
          <w:b/>
        </w:rPr>
        <w:t>осуществляемых</w:t>
      </w:r>
      <w:proofErr w:type="gramEnd"/>
      <w:r w:rsidRPr="00713A03">
        <w:rPr>
          <w:b/>
        </w:rPr>
        <w:t xml:space="preserve"> (принятых) в ходе предоставления муниципальной услуги</w:t>
      </w:r>
      <w:r w:rsidRPr="00395E4C">
        <w:t>.</w:t>
      </w:r>
    </w:p>
    <w:p w:rsidR="001E4E3B" w:rsidRDefault="001E4E3B" w:rsidP="001E4E3B">
      <w:pPr>
        <w:pStyle w:val="a5"/>
        <w:ind w:left="0" w:firstLine="709"/>
        <w:rPr>
          <w:rFonts w:ascii="Times New Roman" w:hAnsi="Times New Roman"/>
          <w:color w:val="000000"/>
          <w:sz w:val="20"/>
          <w:szCs w:val="20"/>
        </w:rPr>
      </w:pPr>
      <w:bookmarkStart w:id="1" w:name="sub_1101"/>
    </w:p>
    <w:p w:rsidR="001E4E3B" w:rsidRDefault="001E4E3B" w:rsidP="001E4E3B">
      <w:pPr>
        <w:pStyle w:val="a5"/>
        <w:ind w:left="0" w:firstLine="709"/>
        <w:rPr>
          <w:rFonts w:ascii="Times New Roman" w:hAnsi="Times New Roman"/>
          <w:color w:val="000000"/>
          <w:sz w:val="20"/>
          <w:szCs w:val="20"/>
        </w:rPr>
      </w:pPr>
    </w:p>
    <w:p w:rsidR="001E4E3B" w:rsidRPr="00C877A4" w:rsidRDefault="001E4E3B" w:rsidP="001E4E3B">
      <w:pPr>
        <w:pStyle w:val="a5"/>
        <w:ind w:left="0" w:firstLine="709"/>
        <w:rPr>
          <w:rFonts w:ascii="Times New Roman" w:hAnsi="Times New Roman"/>
          <w:color w:val="000000"/>
        </w:rPr>
      </w:pPr>
      <w:r w:rsidRPr="00C877A4">
        <w:rPr>
          <w:rFonts w:ascii="Times New Roman" w:hAnsi="Times New Roman"/>
          <w:color w:val="000000"/>
        </w:rPr>
        <w:t xml:space="preserve">1. </w:t>
      </w:r>
      <w:proofErr w:type="gramStart"/>
      <w:r w:rsidRPr="00C877A4">
        <w:rPr>
          <w:rFonts w:ascii="Times New Roman" w:hAnsi="Times New Roman"/>
          <w:color w:val="000000"/>
        </w:rPr>
        <w:t>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roofErr w:type="gramEnd"/>
    </w:p>
    <w:bookmarkEnd w:id="1"/>
    <w:p w:rsidR="001E4E3B" w:rsidRPr="00C877A4" w:rsidRDefault="001E4E3B" w:rsidP="001E4E3B">
      <w:pPr>
        <w:ind w:firstLine="720"/>
        <w:jc w:val="both"/>
        <w:rPr>
          <w:color w:val="000000"/>
        </w:rPr>
      </w:pPr>
      <w:r w:rsidRPr="00C877A4">
        <w:rPr>
          <w:color w:val="000000"/>
        </w:rPr>
        <w:t xml:space="preserve">Заявитель может обратиться с </w:t>
      </w:r>
      <w:proofErr w:type="gramStart"/>
      <w:r w:rsidRPr="00C877A4">
        <w:rPr>
          <w:color w:val="000000"/>
        </w:rPr>
        <w:t>жалобой</w:t>
      </w:r>
      <w:proofErr w:type="gramEnd"/>
      <w:r w:rsidRPr="00C877A4">
        <w:rPr>
          <w:color w:val="000000"/>
        </w:rPr>
        <w:t xml:space="preserve"> в том числе в следующих случаях:</w:t>
      </w:r>
    </w:p>
    <w:p w:rsidR="001E4E3B" w:rsidRPr="00C877A4" w:rsidRDefault="001E4E3B" w:rsidP="001E4E3B">
      <w:pPr>
        <w:ind w:firstLine="720"/>
        <w:jc w:val="both"/>
        <w:rPr>
          <w:color w:val="000000"/>
        </w:rPr>
      </w:pPr>
      <w:bookmarkStart w:id="2" w:name="sub_110101"/>
      <w:r w:rsidRPr="00C877A4">
        <w:rPr>
          <w:color w:val="000000"/>
        </w:rPr>
        <w:t>1) нарушение срока регистрации запроса заявителя о предоставлении государственной или муниципальной услуги;</w:t>
      </w:r>
    </w:p>
    <w:p w:rsidR="001E4E3B" w:rsidRPr="00C877A4" w:rsidRDefault="001E4E3B" w:rsidP="001E4E3B">
      <w:pPr>
        <w:ind w:firstLine="720"/>
        <w:jc w:val="both"/>
        <w:rPr>
          <w:color w:val="000000"/>
        </w:rPr>
      </w:pPr>
      <w:bookmarkStart w:id="3" w:name="sub_110102"/>
      <w:bookmarkEnd w:id="2"/>
      <w:r w:rsidRPr="00C877A4">
        <w:rPr>
          <w:color w:val="000000"/>
        </w:rPr>
        <w:t>2) нарушение срока предоставления государственной или муниципальной услуги;</w:t>
      </w:r>
    </w:p>
    <w:p w:rsidR="001E4E3B" w:rsidRPr="00C877A4" w:rsidRDefault="001E4E3B" w:rsidP="001E4E3B">
      <w:pPr>
        <w:ind w:firstLine="720"/>
        <w:jc w:val="both"/>
        <w:rPr>
          <w:color w:val="000000"/>
        </w:rPr>
      </w:pPr>
      <w:bookmarkStart w:id="4" w:name="sub_110103"/>
      <w:bookmarkEnd w:id="3"/>
      <w:r w:rsidRPr="00C877A4">
        <w:rPr>
          <w:color w:val="000000"/>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E4E3B" w:rsidRPr="00C877A4" w:rsidRDefault="001E4E3B" w:rsidP="001E4E3B">
      <w:pPr>
        <w:ind w:firstLine="720"/>
        <w:jc w:val="both"/>
        <w:rPr>
          <w:color w:val="000000"/>
        </w:rPr>
      </w:pPr>
      <w:bookmarkStart w:id="5" w:name="sub_110104"/>
      <w:bookmarkEnd w:id="4"/>
      <w:r w:rsidRPr="00C877A4">
        <w:rPr>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1E4E3B" w:rsidRPr="00C877A4" w:rsidRDefault="001E4E3B" w:rsidP="001E4E3B">
      <w:pPr>
        <w:ind w:firstLine="720"/>
        <w:jc w:val="both"/>
        <w:rPr>
          <w:color w:val="000000"/>
        </w:rPr>
      </w:pPr>
      <w:bookmarkStart w:id="6" w:name="sub_110105"/>
      <w:bookmarkEnd w:id="5"/>
      <w:proofErr w:type="gramStart"/>
      <w:r w:rsidRPr="00C877A4">
        <w:rPr>
          <w:color w:val="000000"/>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E4E3B" w:rsidRPr="00C877A4" w:rsidRDefault="001E4E3B" w:rsidP="001E4E3B">
      <w:pPr>
        <w:ind w:firstLine="720"/>
        <w:jc w:val="both"/>
        <w:rPr>
          <w:color w:val="000000"/>
        </w:rPr>
      </w:pPr>
      <w:bookmarkStart w:id="7" w:name="sub_110106"/>
      <w:bookmarkEnd w:id="6"/>
      <w:r w:rsidRPr="00C877A4">
        <w:rPr>
          <w:color w:val="000000"/>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E4E3B" w:rsidRPr="00C877A4" w:rsidRDefault="001E4E3B" w:rsidP="001E4E3B">
      <w:pPr>
        <w:ind w:firstLine="720"/>
        <w:jc w:val="both"/>
        <w:rPr>
          <w:color w:val="000000"/>
        </w:rPr>
      </w:pPr>
      <w:bookmarkStart w:id="8" w:name="sub_110107"/>
      <w:bookmarkEnd w:id="7"/>
      <w:proofErr w:type="gramStart"/>
      <w:r w:rsidRPr="00C877A4">
        <w:rPr>
          <w:color w:val="000000"/>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1E4E3B" w:rsidRPr="00C877A4" w:rsidRDefault="001E4E3B" w:rsidP="001E4E3B">
      <w:pPr>
        <w:pStyle w:val="a5"/>
        <w:rPr>
          <w:rFonts w:ascii="Times New Roman" w:hAnsi="Times New Roman"/>
          <w:color w:val="000000"/>
        </w:rPr>
      </w:pPr>
      <w:bookmarkStart w:id="9" w:name="sub_1102"/>
      <w:bookmarkEnd w:id="8"/>
      <w:r w:rsidRPr="00C877A4">
        <w:rPr>
          <w:rStyle w:val="a3"/>
          <w:rFonts w:ascii="Times New Roman" w:hAnsi="Times New Roman"/>
          <w:b w:val="0"/>
          <w:bCs/>
          <w:color w:val="000000"/>
          <w:sz w:val="24"/>
        </w:rPr>
        <w:t>2.</w:t>
      </w:r>
      <w:r w:rsidRPr="00C877A4">
        <w:rPr>
          <w:rFonts w:ascii="Times New Roman" w:hAnsi="Times New Roman"/>
          <w:color w:val="000000"/>
        </w:rPr>
        <w:t xml:space="preserve"> Общие требования к порядку подачи и рассмотрения жалобы</w:t>
      </w:r>
    </w:p>
    <w:p w:rsidR="001E4E3B" w:rsidRPr="00C877A4" w:rsidRDefault="001E4E3B" w:rsidP="001E4E3B">
      <w:pPr>
        <w:ind w:firstLine="720"/>
        <w:jc w:val="both"/>
        <w:rPr>
          <w:color w:val="000000"/>
        </w:rPr>
      </w:pPr>
      <w:bookmarkStart w:id="10" w:name="sub_11021"/>
      <w:bookmarkEnd w:id="9"/>
      <w:r w:rsidRPr="00C877A4">
        <w:rPr>
          <w:color w:val="000000"/>
        </w:rPr>
        <w:t>2.1.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1E4E3B" w:rsidRPr="00C877A4" w:rsidRDefault="001E4E3B" w:rsidP="001E4E3B">
      <w:pPr>
        <w:ind w:firstLine="720"/>
        <w:jc w:val="both"/>
        <w:rPr>
          <w:color w:val="000000"/>
        </w:rPr>
      </w:pPr>
      <w:bookmarkStart w:id="11" w:name="sub_11022"/>
      <w:bookmarkEnd w:id="10"/>
      <w:r w:rsidRPr="00C877A4">
        <w:rPr>
          <w:color w:val="000000"/>
        </w:rPr>
        <w:t xml:space="preserve">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w:t>
      </w:r>
      <w:r w:rsidRPr="00C877A4">
        <w:rPr>
          <w:color w:val="000000"/>
        </w:rPr>
        <w:lastRenderedPageBreak/>
        <w:t>муниципальных услуг либо регионального портала государственных и муниципальных услуг, а также может быть принята при личном приеме заявителя.</w:t>
      </w:r>
    </w:p>
    <w:bookmarkEnd w:id="11"/>
    <w:p w:rsidR="001E4E3B" w:rsidRPr="00C877A4" w:rsidRDefault="001E4E3B" w:rsidP="001E4E3B">
      <w:pPr>
        <w:ind w:firstLine="720"/>
        <w:jc w:val="both"/>
        <w:rPr>
          <w:color w:val="000000"/>
        </w:rPr>
      </w:pPr>
      <w:r w:rsidRPr="00C877A4">
        <w:rPr>
          <w:color w:val="000000"/>
        </w:rPr>
        <w:t xml:space="preserve">2.3. </w:t>
      </w:r>
      <w:hyperlink r:id="rId8" w:history="1">
        <w:r w:rsidRPr="00C877A4">
          <w:rPr>
            <w:rStyle w:val="a4"/>
            <w:color w:val="000000"/>
            <w:sz w:val="24"/>
          </w:rPr>
          <w:t>Порядок</w:t>
        </w:r>
      </w:hyperlink>
      <w:r w:rsidRPr="00C877A4">
        <w:rPr>
          <w:color w:val="000000"/>
        </w:rP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устанавливается Правительством Российской Федерации.</w:t>
      </w:r>
    </w:p>
    <w:p w:rsidR="001E4E3B" w:rsidRPr="00C877A4" w:rsidRDefault="001E4E3B" w:rsidP="001E4E3B">
      <w:pPr>
        <w:pStyle w:val="a6"/>
        <w:ind w:left="170"/>
        <w:rPr>
          <w:rFonts w:ascii="Times New Roman" w:hAnsi="Times New Roman"/>
          <w:color w:val="000000"/>
        </w:rPr>
      </w:pPr>
      <w:bookmarkStart w:id="12" w:name="sub_110231"/>
      <w:r w:rsidRPr="00C877A4">
        <w:rPr>
          <w:rFonts w:ascii="Times New Roman" w:hAnsi="Times New Roman"/>
          <w:color w:val="000000"/>
        </w:rPr>
        <w:t>Информация об изменениях:</w:t>
      </w:r>
    </w:p>
    <w:bookmarkEnd w:id="12"/>
    <w:p w:rsidR="001E4E3B" w:rsidRPr="00C877A4" w:rsidRDefault="001E4E3B" w:rsidP="001E4E3B">
      <w:pPr>
        <w:ind w:firstLine="720"/>
        <w:jc w:val="both"/>
        <w:rPr>
          <w:color w:val="000000"/>
        </w:rPr>
      </w:pPr>
      <w:r w:rsidRPr="00C877A4">
        <w:rPr>
          <w:color w:val="000000"/>
        </w:rPr>
        <w:t>2.3.1. В случае</w:t>
      </w:r>
      <w:proofErr w:type="gramStart"/>
      <w:r w:rsidRPr="00C877A4">
        <w:rPr>
          <w:color w:val="000000"/>
        </w:rPr>
        <w:t>,</w:t>
      </w:r>
      <w:proofErr w:type="gramEnd"/>
      <w:r w:rsidRPr="00C877A4">
        <w:rPr>
          <w:color w:val="000000"/>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sub_1101" w:history="1">
        <w:r w:rsidRPr="00C877A4">
          <w:rPr>
            <w:rStyle w:val="a4"/>
            <w:color w:val="000000"/>
            <w:sz w:val="24"/>
          </w:rPr>
          <w:t>статьи 11.1</w:t>
        </w:r>
      </w:hyperlink>
      <w:r w:rsidRPr="00C877A4">
        <w:rPr>
          <w:color w:val="000000"/>
        </w:rPr>
        <w:t xml:space="preserve"> настоящего Федерального закона и настоящей статьи не применяются.</w:t>
      </w:r>
    </w:p>
    <w:p w:rsidR="001E4E3B" w:rsidRPr="00C877A4" w:rsidRDefault="001E4E3B" w:rsidP="001E4E3B">
      <w:pPr>
        <w:ind w:firstLine="720"/>
        <w:jc w:val="both"/>
        <w:rPr>
          <w:color w:val="000000"/>
        </w:rPr>
      </w:pPr>
      <w:r w:rsidRPr="00C877A4">
        <w:rPr>
          <w:color w:val="000000"/>
        </w:rPr>
        <w:t xml:space="preserve">2.4. </w:t>
      </w:r>
      <w:proofErr w:type="gramStart"/>
      <w:r w:rsidRPr="00C877A4">
        <w:rPr>
          <w:color w:val="000000"/>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roofErr w:type="gramEnd"/>
    </w:p>
    <w:p w:rsidR="001E4E3B" w:rsidRPr="00C877A4" w:rsidRDefault="001E4E3B" w:rsidP="001E4E3B">
      <w:pPr>
        <w:ind w:firstLine="720"/>
        <w:jc w:val="both"/>
        <w:rPr>
          <w:color w:val="000000"/>
        </w:rPr>
      </w:pPr>
      <w:bookmarkStart w:id="13" w:name="sub_11025"/>
      <w:r w:rsidRPr="00C877A4">
        <w:rPr>
          <w:color w:val="000000"/>
        </w:rPr>
        <w:t>2.5. Жалоба должна содержать:</w:t>
      </w:r>
    </w:p>
    <w:p w:rsidR="001E4E3B" w:rsidRPr="00C877A4" w:rsidRDefault="001E4E3B" w:rsidP="001E4E3B">
      <w:pPr>
        <w:ind w:firstLine="720"/>
        <w:jc w:val="both"/>
        <w:rPr>
          <w:color w:val="000000"/>
        </w:rPr>
      </w:pPr>
      <w:bookmarkStart w:id="14" w:name="sub_110251"/>
      <w:bookmarkEnd w:id="13"/>
      <w:r w:rsidRPr="00C877A4">
        <w:rPr>
          <w:color w:val="000000"/>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1E4E3B" w:rsidRPr="00C877A4" w:rsidRDefault="001E4E3B" w:rsidP="001E4E3B">
      <w:pPr>
        <w:ind w:firstLine="720"/>
        <w:jc w:val="both"/>
        <w:rPr>
          <w:color w:val="000000"/>
        </w:rPr>
      </w:pPr>
      <w:bookmarkStart w:id="15" w:name="sub_110252"/>
      <w:bookmarkEnd w:id="14"/>
      <w:proofErr w:type="gramStart"/>
      <w:r w:rsidRPr="00C877A4">
        <w:rPr>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E4E3B" w:rsidRPr="00C877A4" w:rsidRDefault="001E4E3B" w:rsidP="001E4E3B">
      <w:pPr>
        <w:ind w:firstLine="720"/>
        <w:jc w:val="both"/>
        <w:rPr>
          <w:color w:val="000000"/>
        </w:rPr>
      </w:pPr>
      <w:bookmarkStart w:id="16" w:name="sub_110253"/>
      <w:bookmarkEnd w:id="15"/>
      <w:r w:rsidRPr="00C877A4">
        <w:rPr>
          <w:color w:val="000000"/>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1E4E3B" w:rsidRPr="00C877A4" w:rsidRDefault="001E4E3B" w:rsidP="001E4E3B">
      <w:pPr>
        <w:ind w:firstLine="720"/>
        <w:jc w:val="both"/>
        <w:rPr>
          <w:color w:val="000000"/>
        </w:rPr>
      </w:pPr>
      <w:bookmarkStart w:id="17" w:name="sub_110254"/>
      <w:bookmarkEnd w:id="16"/>
      <w:r w:rsidRPr="00C877A4">
        <w:rPr>
          <w:color w:val="000000"/>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1E4E3B" w:rsidRPr="00C877A4" w:rsidRDefault="001E4E3B" w:rsidP="001E4E3B">
      <w:pPr>
        <w:ind w:firstLine="720"/>
        <w:jc w:val="both"/>
        <w:rPr>
          <w:color w:val="000000"/>
        </w:rPr>
      </w:pPr>
      <w:bookmarkStart w:id="18" w:name="sub_11026"/>
      <w:bookmarkEnd w:id="17"/>
      <w:r w:rsidRPr="00C877A4">
        <w:rPr>
          <w:color w:val="000000"/>
        </w:rPr>
        <w:t xml:space="preserve">2.6. </w:t>
      </w:r>
      <w:proofErr w:type="gramStart"/>
      <w:r w:rsidRPr="00C877A4">
        <w:rPr>
          <w:color w:val="000000"/>
        </w:rPr>
        <w:t>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w:t>
      </w:r>
      <w:proofErr w:type="gramEnd"/>
      <w:r w:rsidRPr="00C877A4">
        <w:rPr>
          <w:color w:val="000000"/>
        </w:rPr>
        <w:t xml:space="preserve">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w:t>
      </w:r>
      <w:r w:rsidRPr="00C877A4">
        <w:rPr>
          <w:color w:val="000000"/>
        </w:rPr>
        <w:lastRenderedPageBreak/>
        <w:t>регистрации. Правительство Российской Федерации вправе установить случаи, при которых срок рассмотрения жалобы может быть сокращен.</w:t>
      </w:r>
    </w:p>
    <w:p w:rsidR="001E4E3B" w:rsidRPr="00C877A4" w:rsidRDefault="001E4E3B" w:rsidP="001E4E3B">
      <w:pPr>
        <w:ind w:firstLine="720"/>
        <w:jc w:val="both"/>
        <w:rPr>
          <w:color w:val="000000"/>
        </w:rPr>
      </w:pPr>
      <w:bookmarkStart w:id="19" w:name="sub_11027"/>
      <w:bookmarkEnd w:id="18"/>
      <w:r w:rsidRPr="00C877A4">
        <w:rPr>
          <w:color w:val="000000"/>
        </w:rPr>
        <w:t>2.7.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1E4E3B" w:rsidRPr="00C877A4" w:rsidRDefault="001E4E3B" w:rsidP="001E4E3B">
      <w:pPr>
        <w:ind w:firstLine="720"/>
        <w:jc w:val="both"/>
        <w:rPr>
          <w:color w:val="000000"/>
        </w:rPr>
      </w:pPr>
      <w:bookmarkStart w:id="20" w:name="sub_110271"/>
      <w:bookmarkEnd w:id="19"/>
      <w:proofErr w:type="gramStart"/>
      <w:r w:rsidRPr="00C877A4">
        <w:rPr>
          <w:color w:val="000000"/>
        </w:rP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w:t>
      </w:r>
      <w:proofErr w:type="gramEnd"/>
      <w:r w:rsidRPr="00C877A4">
        <w:rPr>
          <w:color w:val="000000"/>
        </w:rPr>
        <w:t xml:space="preserve"> иных формах;</w:t>
      </w:r>
    </w:p>
    <w:p w:rsidR="001E4E3B" w:rsidRPr="00C877A4" w:rsidRDefault="001E4E3B" w:rsidP="001E4E3B">
      <w:pPr>
        <w:ind w:firstLine="720"/>
        <w:jc w:val="both"/>
        <w:rPr>
          <w:color w:val="000000"/>
        </w:rPr>
      </w:pPr>
      <w:bookmarkStart w:id="21" w:name="sub_110272"/>
      <w:bookmarkEnd w:id="20"/>
      <w:r w:rsidRPr="00C877A4">
        <w:rPr>
          <w:color w:val="000000"/>
        </w:rPr>
        <w:t>2) отказывает в удовлетворении жалобы.</w:t>
      </w:r>
    </w:p>
    <w:p w:rsidR="001E4E3B" w:rsidRPr="00C877A4" w:rsidRDefault="001E4E3B" w:rsidP="001E4E3B">
      <w:pPr>
        <w:ind w:firstLine="720"/>
        <w:jc w:val="both"/>
        <w:rPr>
          <w:color w:val="000000"/>
        </w:rPr>
      </w:pPr>
      <w:bookmarkStart w:id="22" w:name="sub_11028"/>
      <w:bookmarkEnd w:id="21"/>
      <w:r w:rsidRPr="00C877A4">
        <w:rPr>
          <w:color w:val="000000"/>
        </w:rPr>
        <w:t xml:space="preserve">2.8. Не позднее дня, следующего за днем принятия решения, указанного в </w:t>
      </w:r>
      <w:hyperlink w:anchor="sub_11027" w:history="1">
        <w:r w:rsidRPr="00C877A4">
          <w:rPr>
            <w:rStyle w:val="a4"/>
            <w:color w:val="000000"/>
            <w:sz w:val="24"/>
          </w:rPr>
          <w:t>части 7</w:t>
        </w:r>
      </w:hyperlink>
      <w:r w:rsidRPr="00C877A4">
        <w:rPr>
          <w:color w:val="000000"/>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E4E3B" w:rsidRPr="00C877A4" w:rsidRDefault="001E4E3B" w:rsidP="001E4E3B">
      <w:pPr>
        <w:ind w:firstLine="720"/>
        <w:jc w:val="both"/>
        <w:rPr>
          <w:color w:val="000000"/>
        </w:rPr>
      </w:pPr>
      <w:bookmarkStart w:id="23" w:name="sub_11029"/>
      <w:bookmarkEnd w:id="22"/>
      <w:r w:rsidRPr="00C877A4">
        <w:rPr>
          <w:color w:val="000000"/>
        </w:rPr>
        <w:t xml:space="preserve">2.9. В случае установления в ходе или по результатам </w:t>
      </w:r>
      <w:proofErr w:type="gramStart"/>
      <w:r w:rsidRPr="00C877A4">
        <w:rPr>
          <w:color w:val="000000"/>
        </w:rPr>
        <w:t>рассмотрения жалобы признаков состава административного правонарушения</w:t>
      </w:r>
      <w:proofErr w:type="gramEnd"/>
      <w:r w:rsidRPr="00C877A4">
        <w:rPr>
          <w:color w:val="000000"/>
        </w:rPr>
        <w:t xml:space="preserve"> или преступления должностное лицо, наделенное полномочиями по рассмотрению жалоб в соответствии с </w:t>
      </w:r>
      <w:hyperlink w:anchor="sub_11021" w:history="1">
        <w:r w:rsidRPr="00C877A4">
          <w:rPr>
            <w:rStyle w:val="a4"/>
            <w:color w:val="000000"/>
            <w:sz w:val="24"/>
          </w:rPr>
          <w:t>частью 1</w:t>
        </w:r>
      </w:hyperlink>
      <w:r w:rsidRPr="00C877A4">
        <w:rPr>
          <w:color w:val="000000"/>
        </w:rPr>
        <w:t xml:space="preserve"> настоящей статьи, незамедлительно направляет имеющиеся материалы в органы прокуратуры.</w:t>
      </w:r>
    </w:p>
    <w:bookmarkEnd w:id="23"/>
    <w:p w:rsidR="001E4E3B" w:rsidRPr="00C877A4" w:rsidRDefault="001E4E3B" w:rsidP="001E4E3B">
      <w:pPr>
        <w:ind w:firstLine="720"/>
        <w:jc w:val="both"/>
        <w:rPr>
          <w:color w:val="000000"/>
        </w:rPr>
      </w:pPr>
      <w:r w:rsidRPr="00C877A4">
        <w:rPr>
          <w:color w:val="000000"/>
        </w:rPr>
        <w:t xml:space="preserve">2.10.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w:t>
      </w:r>
      <w:hyperlink r:id="rId9" w:history="1">
        <w:r w:rsidRPr="00C877A4">
          <w:rPr>
            <w:rStyle w:val="a4"/>
            <w:color w:val="000000"/>
            <w:sz w:val="24"/>
          </w:rPr>
          <w:t>Федеральным законом</w:t>
        </w:r>
      </w:hyperlink>
      <w:r w:rsidRPr="00C877A4">
        <w:rPr>
          <w:color w:val="000000"/>
        </w:rPr>
        <w:t xml:space="preserve"> от 2 мая 2006 года N 59-ФЗ "О порядке рассмотрения обращений граждан Российской Федерации".</w:t>
      </w:r>
    </w:p>
    <w:p w:rsidR="001E4E3B" w:rsidRPr="00C877A4" w:rsidRDefault="001E4E3B" w:rsidP="001E4E3B">
      <w:pPr>
        <w:ind w:firstLine="720"/>
        <w:jc w:val="both"/>
        <w:rPr>
          <w:color w:val="000000"/>
        </w:rPr>
      </w:pPr>
    </w:p>
    <w:p w:rsidR="001E4E3B" w:rsidRPr="00C877A4" w:rsidRDefault="001E4E3B" w:rsidP="001E4E3B">
      <w:pPr>
        <w:pStyle w:val="a5"/>
        <w:rPr>
          <w:rFonts w:ascii="Times New Roman" w:hAnsi="Times New Roman"/>
          <w:color w:val="000000"/>
        </w:rPr>
      </w:pPr>
      <w:bookmarkStart w:id="24" w:name="sub_1103"/>
      <w:r w:rsidRPr="00C877A4">
        <w:rPr>
          <w:rStyle w:val="a3"/>
          <w:rFonts w:ascii="Times New Roman" w:hAnsi="Times New Roman"/>
          <w:b w:val="0"/>
          <w:bCs/>
          <w:color w:val="000000"/>
          <w:sz w:val="24"/>
        </w:rPr>
        <w:t>3.</w:t>
      </w:r>
      <w:r w:rsidRPr="00C877A4">
        <w:rPr>
          <w:rFonts w:ascii="Times New Roman" w:hAnsi="Times New Roman"/>
          <w:color w:val="000000"/>
        </w:rPr>
        <w:t xml:space="preserve"> Информационная система досудебного (внесудебного) обжалования</w:t>
      </w:r>
    </w:p>
    <w:bookmarkEnd w:id="24"/>
    <w:p w:rsidR="001E4E3B" w:rsidRPr="00C877A4" w:rsidRDefault="001E4E3B" w:rsidP="001E4E3B">
      <w:pPr>
        <w:ind w:firstLine="720"/>
        <w:jc w:val="both"/>
        <w:rPr>
          <w:color w:val="000000"/>
        </w:rPr>
      </w:pPr>
      <w:r w:rsidRPr="00C877A4">
        <w:rPr>
          <w:color w:val="000000"/>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sectPr w:rsidR="001E4E3B" w:rsidRPr="00C877A4" w:rsidSect="00831C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360D7"/>
    <w:multiLevelType w:val="hybridMultilevel"/>
    <w:tmpl w:val="1632C69C"/>
    <w:lvl w:ilvl="0" w:tplc="7F205C9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FC33C5E"/>
    <w:multiLevelType w:val="multilevel"/>
    <w:tmpl w:val="76F62D78"/>
    <w:lvl w:ilvl="0">
      <w:start w:val="1"/>
      <w:numFmt w:val="decimal"/>
      <w:lvlText w:val="%1."/>
      <w:lvlJc w:val="left"/>
      <w:pPr>
        <w:ind w:left="1260" w:hanging="360"/>
      </w:pPr>
    </w:lvl>
    <w:lvl w:ilvl="1">
      <w:start w:val="12"/>
      <w:numFmt w:val="decimal"/>
      <w:isLgl/>
      <w:lvlText w:val="%1.%2."/>
      <w:lvlJc w:val="left"/>
      <w:pPr>
        <w:ind w:left="1620" w:hanging="720"/>
      </w:pPr>
    </w:lvl>
    <w:lvl w:ilvl="2">
      <w:start w:val="1"/>
      <w:numFmt w:val="decimal"/>
      <w:isLgl/>
      <w:lvlText w:val="%1.%2.%3."/>
      <w:lvlJc w:val="left"/>
      <w:pPr>
        <w:ind w:left="1620" w:hanging="720"/>
      </w:pPr>
    </w:lvl>
    <w:lvl w:ilvl="3">
      <w:start w:val="1"/>
      <w:numFmt w:val="decimal"/>
      <w:isLgl/>
      <w:lvlText w:val="%1.%2.%3.%4."/>
      <w:lvlJc w:val="left"/>
      <w:pPr>
        <w:ind w:left="1980" w:hanging="1080"/>
      </w:pPr>
    </w:lvl>
    <w:lvl w:ilvl="4">
      <w:start w:val="1"/>
      <w:numFmt w:val="decimal"/>
      <w:isLgl/>
      <w:lvlText w:val="%1.%2.%3.%4.%5."/>
      <w:lvlJc w:val="left"/>
      <w:pPr>
        <w:ind w:left="1980" w:hanging="1080"/>
      </w:pPr>
    </w:lvl>
    <w:lvl w:ilvl="5">
      <w:start w:val="1"/>
      <w:numFmt w:val="decimal"/>
      <w:isLgl/>
      <w:lvlText w:val="%1.%2.%3.%4.%5.%6."/>
      <w:lvlJc w:val="left"/>
      <w:pPr>
        <w:ind w:left="2340" w:hanging="1440"/>
      </w:pPr>
    </w:lvl>
    <w:lvl w:ilvl="6">
      <w:start w:val="1"/>
      <w:numFmt w:val="decimal"/>
      <w:isLgl/>
      <w:lvlText w:val="%1.%2.%3.%4.%5.%6.%7."/>
      <w:lvlJc w:val="left"/>
      <w:pPr>
        <w:ind w:left="2700" w:hanging="1800"/>
      </w:pPr>
    </w:lvl>
    <w:lvl w:ilvl="7">
      <w:start w:val="1"/>
      <w:numFmt w:val="decimal"/>
      <w:isLgl/>
      <w:lvlText w:val="%1.%2.%3.%4.%5.%6.%7.%8."/>
      <w:lvlJc w:val="left"/>
      <w:pPr>
        <w:ind w:left="2700" w:hanging="1800"/>
      </w:pPr>
    </w:lvl>
    <w:lvl w:ilvl="8">
      <w:start w:val="1"/>
      <w:numFmt w:val="decimal"/>
      <w:isLgl/>
      <w:lvlText w:val="%1.%2.%3.%4.%5.%6.%7.%8.%9."/>
      <w:lvlJc w:val="left"/>
      <w:pPr>
        <w:ind w:left="3060" w:hanging="2160"/>
      </w:pPr>
    </w:lvl>
  </w:abstractNum>
  <w:num w:numId="1">
    <w:abstractNumId w:val="0"/>
  </w:num>
  <w:num w:numId="2">
    <w:abstractNumId w:val="1"/>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C1C"/>
    <w:rsid w:val="00001405"/>
    <w:rsid w:val="0000144E"/>
    <w:rsid w:val="00003573"/>
    <w:rsid w:val="00005965"/>
    <w:rsid w:val="00006F15"/>
    <w:rsid w:val="000073A0"/>
    <w:rsid w:val="00017D71"/>
    <w:rsid w:val="000220D9"/>
    <w:rsid w:val="000238CD"/>
    <w:rsid w:val="00024663"/>
    <w:rsid w:val="00025395"/>
    <w:rsid w:val="000320B5"/>
    <w:rsid w:val="00034160"/>
    <w:rsid w:val="00034F04"/>
    <w:rsid w:val="000371DB"/>
    <w:rsid w:val="000377E4"/>
    <w:rsid w:val="00043B4B"/>
    <w:rsid w:val="00043C8A"/>
    <w:rsid w:val="00052D11"/>
    <w:rsid w:val="00053A1E"/>
    <w:rsid w:val="00056F0F"/>
    <w:rsid w:val="00062391"/>
    <w:rsid w:val="000649E7"/>
    <w:rsid w:val="00066263"/>
    <w:rsid w:val="0006741D"/>
    <w:rsid w:val="00073156"/>
    <w:rsid w:val="00073D2E"/>
    <w:rsid w:val="00077DCE"/>
    <w:rsid w:val="00086484"/>
    <w:rsid w:val="00093EC6"/>
    <w:rsid w:val="00096CE9"/>
    <w:rsid w:val="000A339E"/>
    <w:rsid w:val="000B134D"/>
    <w:rsid w:val="000B2985"/>
    <w:rsid w:val="000B44A5"/>
    <w:rsid w:val="000B6C5C"/>
    <w:rsid w:val="000C1E1B"/>
    <w:rsid w:val="000C1F4D"/>
    <w:rsid w:val="000C5D98"/>
    <w:rsid w:val="000C6463"/>
    <w:rsid w:val="000D2949"/>
    <w:rsid w:val="000D32D2"/>
    <w:rsid w:val="000D36F6"/>
    <w:rsid w:val="000D6021"/>
    <w:rsid w:val="000E1412"/>
    <w:rsid w:val="000E2468"/>
    <w:rsid w:val="000E41DE"/>
    <w:rsid w:val="000E77A9"/>
    <w:rsid w:val="000F4A78"/>
    <w:rsid w:val="000F544D"/>
    <w:rsid w:val="000F76A6"/>
    <w:rsid w:val="0010076D"/>
    <w:rsid w:val="00100AFC"/>
    <w:rsid w:val="001012DC"/>
    <w:rsid w:val="001039B6"/>
    <w:rsid w:val="00105959"/>
    <w:rsid w:val="00111D86"/>
    <w:rsid w:val="00113857"/>
    <w:rsid w:val="00117A62"/>
    <w:rsid w:val="00121087"/>
    <w:rsid w:val="00121A1B"/>
    <w:rsid w:val="00124D43"/>
    <w:rsid w:val="00125249"/>
    <w:rsid w:val="001258A1"/>
    <w:rsid w:val="001265B1"/>
    <w:rsid w:val="00131648"/>
    <w:rsid w:val="001318B2"/>
    <w:rsid w:val="00135148"/>
    <w:rsid w:val="0013582B"/>
    <w:rsid w:val="00142997"/>
    <w:rsid w:val="00145899"/>
    <w:rsid w:val="00145E96"/>
    <w:rsid w:val="00150662"/>
    <w:rsid w:val="001507AB"/>
    <w:rsid w:val="00153D48"/>
    <w:rsid w:val="00174211"/>
    <w:rsid w:val="0017518A"/>
    <w:rsid w:val="00186FC6"/>
    <w:rsid w:val="00187664"/>
    <w:rsid w:val="00193E7C"/>
    <w:rsid w:val="001A2940"/>
    <w:rsid w:val="001A3F7C"/>
    <w:rsid w:val="001A520D"/>
    <w:rsid w:val="001B466C"/>
    <w:rsid w:val="001B5A97"/>
    <w:rsid w:val="001B6D1D"/>
    <w:rsid w:val="001B6D5E"/>
    <w:rsid w:val="001C38FB"/>
    <w:rsid w:val="001C6D10"/>
    <w:rsid w:val="001D171B"/>
    <w:rsid w:val="001D593B"/>
    <w:rsid w:val="001E2CF4"/>
    <w:rsid w:val="001E4E3B"/>
    <w:rsid w:val="001E56F5"/>
    <w:rsid w:val="001F24C0"/>
    <w:rsid w:val="001F28C7"/>
    <w:rsid w:val="001F728F"/>
    <w:rsid w:val="00214F5C"/>
    <w:rsid w:val="00225D63"/>
    <w:rsid w:val="00227688"/>
    <w:rsid w:val="00231C19"/>
    <w:rsid w:val="00232E83"/>
    <w:rsid w:val="00232F97"/>
    <w:rsid w:val="00234C1A"/>
    <w:rsid w:val="00237363"/>
    <w:rsid w:val="002513B6"/>
    <w:rsid w:val="00261B14"/>
    <w:rsid w:val="00262E77"/>
    <w:rsid w:val="00262FD4"/>
    <w:rsid w:val="002751F3"/>
    <w:rsid w:val="00275352"/>
    <w:rsid w:val="00280D87"/>
    <w:rsid w:val="00281F8E"/>
    <w:rsid w:val="00292B7E"/>
    <w:rsid w:val="002933B5"/>
    <w:rsid w:val="002A375C"/>
    <w:rsid w:val="002A6B49"/>
    <w:rsid w:val="002A6CF8"/>
    <w:rsid w:val="002B0E4C"/>
    <w:rsid w:val="002B5590"/>
    <w:rsid w:val="002C10F5"/>
    <w:rsid w:val="002C596C"/>
    <w:rsid w:val="002C5994"/>
    <w:rsid w:val="002C752D"/>
    <w:rsid w:val="002C7C44"/>
    <w:rsid w:val="002D20A7"/>
    <w:rsid w:val="002D3AB2"/>
    <w:rsid w:val="002D442E"/>
    <w:rsid w:val="002D5ADE"/>
    <w:rsid w:val="002E1CFA"/>
    <w:rsid w:val="002E224A"/>
    <w:rsid w:val="002E3746"/>
    <w:rsid w:val="002F037C"/>
    <w:rsid w:val="002F11E2"/>
    <w:rsid w:val="002F542F"/>
    <w:rsid w:val="002F573A"/>
    <w:rsid w:val="002F5888"/>
    <w:rsid w:val="00305403"/>
    <w:rsid w:val="003073B7"/>
    <w:rsid w:val="003100B1"/>
    <w:rsid w:val="00310DEC"/>
    <w:rsid w:val="003143FE"/>
    <w:rsid w:val="0031797F"/>
    <w:rsid w:val="00317D71"/>
    <w:rsid w:val="003208B4"/>
    <w:rsid w:val="00322DE5"/>
    <w:rsid w:val="00324900"/>
    <w:rsid w:val="00326492"/>
    <w:rsid w:val="003271CB"/>
    <w:rsid w:val="00330A04"/>
    <w:rsid w:val="0033138A"/>
    <w:rsid w:val="00331D30"/>
    <w:rsid w:val="00331D57"/>
    <w:rsid w:val="003335E5"/>
    <w:rsid w:val="00333D56"/>
    <w:rsid w:val="00334991"/>
    <w:rsid w:val="00335DAD"/>
    <w:rsid w:val="00336384"/>
    <w:rsid w:val="003406D5"/>
    <w:rsid w:val="00342197"/>
    <w:rsid w:val="003469FF"/>
    <w:rsid w:val="00347B33"/>
    <w:rsid w:val="00350FBB"/>
    <w:rsid w:val="00353C73"/>
    <w:rsid w:val="0035590A"/>
    <w:rsid w:val="00355E7E"/>
    <w:rsid w:val="00356C30"/>
    <w:rsid w:val="00357A56"/>
    <w:rsid w:val="003606C7"/>
    <w:rsid w:val="00364630"/>
    <w:rsid w:val="0037212E"/>
    <w:rsid w:val="00391A78"/>
    <w:rsid w:val="00393B21"/>
    <w:rsid w:val="00395E4C"/>
    <w:rsid w:val="003973FA"/>
    <w:rsid w:val="003A4242"/>
    <w:rsid w:val="003B0DB5"/>
    <w:rsid w:val="003B1E7D"/>
    <w:rsid w:val="003C1A0B"/>
    <w:rsid w:val="003C1AEA"/>
    <w:rsid w:val="003C6155"/>
    <w:rsid w:val="003D14DD"/>
    <w:rsid w:val="003D5447"/>
    <w:rsid w:val="003D5D7A"/>
    <w:rsid w:val="003E0060"/>
    <w:rsid w:val="003E03D2"/>
    <w:rsid w:val="003E2280"/>
    <w:rsid w:val="003E3474"/>
    <w:rsid w:val="003F14F8"/>
    <w:rsid w:val="003F456E"/>
    <w:rsid w:val="003F4A2D"/>
    <w:rsid w:val="00404F12"/>
    <w:rsid w:val="00411865"/>
    <w:rsid w:val="0041283C"/>
    <w:rsid w:val="0041289C"/>
    <w:rsid w:val="00413E61"/>
    <w:rsid w:val="00414FA2"/>
    <w:rsid w:val="004159E0"/>
    <w:rsid w:val="00416B5E"/>
    <w:rsid w:val="00422146"/>
    <w:rsid w:val="00426BF5"/>
    <w:rsid w:val="00432661"/>
    <w:rsid w:val="0043465D"/>
    <w:rsid w:val="00435B21"/>
    <w:rsid w:val="00436359"/>
    <w:rsid w:val="00440CE9"/>
    <w:rsid w:val="00442603"/>
    <w:rsid w:val="00442BB7"/>
    <w:rsid w:val="00445E22"/>
    <w:rsid w:val="004461B3"/>
    <w:rsid w:val="004464DB"/>
    <w:rsid w:val="004477E9"/>
    <w:rsid w:val="00455BE9"/>
    <w:rsid w:val="00457B50"/>
    <w:rsid w:val="00467995"/>
    <w:rsid w:val="004759FD"/>
    <w:rsid w:val="00476E4A"/>
    <w:rsid w:val="00477791"/>
    <w:rsid w:val="00480DCC"/>
    <w:rsid w:val="004819BF"/>
    <w:rsid w:val="0048406B"/>
    <w:rsid w:val="00484FF1"/>
    <w:rsid w:val="0048515E"/>
    <w:rsid w:val="00490978"/>
    <w:rsid w:val="00491B41"/>
    <w:rsid w:val="00491D37"/>
    <w:rsid w:val="0049247D"/>
    <w:rsid w:val="004963F1"/>
    <w:rsid w:val="004A158C"/>
    <w:rsid w:val="004A221F"/>
    <w:rsid w:val="004A562C"/>
    <w:rsid w:val="004A6B37"/>
    <w:rsid w:val="004C291B"/>
    <w:rsid w:val="004C4888"/>
    <w:rsid w:val="004C5407"/>
    <w:rsid w:val="004C603F"/>
    <w:rsid w:val="004D3F08"/>
    <w:rsid w:val="004D77BA"/>
    <w:rsid w:val="004D7C52"/>
    <w:rsid w:val="004E17CC"/>
    <w:rsid w:val="004E30C6"/>
    <w:rsid w:val="004E74D3"/>
    <w:rsid w:val="004F0831"/>
    <w:rsid w:val="004F1778"/>
    <w:rsid w:val="004F33B0"/>
    <w:rsid w:val="004F559E"/>
    <w:rsid w:val="00501B5B"/>
    <w:rsid w:val="00502FF7"/>
    <w:rsid w:val="00504AD2"/>
    <w:rsid w:val="00506911"/>
    <w:rsid w:val="00506B43"/>
    <w:rsid w:val="005143F3"/>
    <w:rsid w:val="00517DD4"/>
    <w:rsid w:val="00520915"/>
    <w:rsid w:val="00525265"/>
    <w:rsid w:val="00525B21"/>
    <w:rsid w:val="00534298"/>
    <w:rsid w:val="00534AC4"/>
    <w:rsid w:val="00541C52"/>
    <w:rsid w:val="00542803"/>
    <w:rsid w:val="00542C01"/>
    <w:rsid w:val="0054354A"/>
    <w:rsid w:val="005437A4"/>
    <w:rsid w:val="00544B52"/>
    <w:rsid w:val="005455EC"/>
    <w:rsid w:val="00547E29"/>
    <w:rsid w:val="00550718"/>
    <w:rsid w:val="00550DC1"/>
    <w:rsid w:val="0055103F"/>
    <w:rsid w:val="00553DE1"/>
    <w:rsid w:val="005570C6"/>
    <w:rsid w:val="0056128F"/>
    <w:rsid w:val="00562F82"/>
    <w:rsid w:val="00566B41"/>
    <w:rsid w:val="00567EF3"/>
    <w:rsid w:val="005758E8"/>
    <w:rsid w:val="00576D6C"/>
    <w:rsid w:val="00582DD0"/>
    <w:rsid w:val="0058382C"/>
    <w:rsid w:val="0059778B"/>
    <w:rsid w:val="005A0E14"/>
    <w:rsid w:val="005A2091"/>
    <w:rsid w:val="005A2B67"/>
    <w:rsid w:val="005A482B"/>
    <w:rsid w:val="005A5BCE"/>
    <w:rsid w:val="005B0807"/>
    <w:rsid w:val="005B1514"/>
    <w:rsid w:val="005B2FAA"/>
    <w:rsid w:val="005B667A"/>
    <w:rsid w:val="005B68F4"/>
    <w:rsid w:val="005B7297"/>
    <w:rsid w:val="005C744A"/>
    <w:rsid w:val="005C78BC"/>
    <w:rsid w:val="005E364E"/>
    <w:rsid w:val="005E6D58"/>
    <w:rsid w:val="005E70A3"/>
    <w:rsid w:val="005F0C67"/>
    <w:rsid w:val="005F1B12"/>
    <w:rsid w:val="005F4EC6"/>
    <w:rsid w:val="00600CDD"/>
    <w:rsid w:val="0060125C"/>
    <w:rsid w:val="0060470A"/>
    <w:rsid w:val="00607460"/>
    <w:rsid w:val="00611645"/>
    <w:rsid w:val="0061520D"/>
    <w:rsid w:val="00615C1F"/>
    <w:rsid w:val="00623E8D"/>
    <w:rsid w:val="00625C07"/>
    <w:rsid w:val="00640475"/>
    <w:rsid w:val="006430EF"/>
    <w:rsid w:val="006526C4"/>
    <w:rsid w:val="00653FE8"/>
    <w:rsid w:val="00655A4C"/>
    <w:rsid w:val="0066739E"/>
    <w:rsid w:val="006679D5"/>
    <w:rsid w:val="00681E04"/>
    <w:rsid w:val="0068254B"/>
    <w:rsid w:val="006A204B"/>
    <w:rsid w:val="006A5775"/>
    <w:rsid w:val="006B7320"/>
    <w:rsid w:val="006B7F34"/>
    <w:rsid w:val="006C1554"/>
    <w:rsid w:val="006C2916"/>
    <w:rsid w:val="006D0AA3"/>
    <w:rsid w:val="006D1F0A"/>
    <w:rsid w:val="006D4EA7"/>
    <w:rsid w:val="006E2D85"/>
    <w:rsid w:val="006E5B67"/>
    <w:rsid w:val="006F2737"/>
    <w:rsid w:val="006F3534"/>
    <w:rsid w:val="006F48BF"/>
    <w:rsid w:val="006F60C7"/>
    <w:rsid w:val="006F6D33"/>
    <w:rsid w:val="007013E1"/>
    <w:rsid w:val="00706049"/>
    <w:rsid w:val="00710467"/>
    <w:rsid w:val="00712EE2"/>
    <w:rsid w:val="007139B5"/>
    <w:rsid w:val="00713A03"/>
    <w:rsid w:val="00720946"/>
    <w:rsid w:val="007240E1"/>
    <w:rsid w:val="0073015B"/>
    <w:rsid w:val="00731D30"/>
    <w:rsid w:val="00740253"/>
    <w:rsid w:val="00741C07"/>
    <w:rsid w:val="00744DC8"/>
    <w:rsid w:val="007526FD"/>
    <w:rsid w:val="00753020"/>
    <w:rsid w:val="007533B3"/>
    <w:rsid w:val="00755FB9"/>
    <w:rsid w:val="00757213"/>
    <w:rsid w:val="00757E06"/>
    <w:rsid w:val="00760FDC"/>
    <w:rsid w:val="0076377F"/>
    <w:rsid w:val="00763FF9"/>
    <w:rsid w:val="007660A5"/>
    <w:rsid w:val="00767588"/>
    <w:rsid w:val="00774870"/>
    <w:rsid w:val="00774C1C"/>
    <w:rsid w:val="007769AE"/>
    <w:rsid w:val="00780701"/>
    <w:rsid w:val="00783159"/>
    <w:rsid w:val="007875D2"/>
    <w:rsid w:val="0079126F"/>
    <w:rsid w:val="0079176A"/>
    <w:rsid w:val="00791A17"/>
    <w:rsid w:val="00792716"/>
    <w:rsid w:val="007973BC"/>
    <w:rsid w:val="007A421E"/>
    <w:rsid w:val="007A51D1"/>
    <w:rsid w:val="007A616B"/>
    <w:rsid w:val="007B091F"/>
    <w:rsid w:val="007B1507"/>
    <w:rsid w:val="007B183C"/>
    <w:rsid w:val="007B3B70"/>
    <w:rsid w:val="007B594A"/>
    <w:rsid w:val="007B77AA"/>
    <w:rsid w:val="007C58FF"/>
    <w:rsid w:val="007D0CF8"/>
    <w:rsid w:val="007D4370"/>
    <w:rsid w:val="007D5373"/>
    <w:rsid w:val="007D7FDA"/>
    <w:rsid w:val="007E40D7"/>
    <w:rsid w:val="007E55EE"/>
    <w:rsid w:val="007E5F3F"/>
    <w:rsid w:val="007E7587"/>
    <w:rsid w:val="007F4765"/>
    <w:rsid w:val="007F7E06"/>
    <w:rsid w:val="008023C0"/>
    <w:rsid w:val="00803110"/>
    <w:rsid w:val="008038E9"/>
    <w:rsid w:val="00804E4D"/>
    <w:rsid w:val="008110ED"/>
    <w:rsid w:val="00811AF3"/>
    <w:rsid w:val="008126FF"/>
    <w:rsid w:val="0081709B"/>
    <w:rsid w:val="00821435"/>
    <w:rsid w:val="0082353D"/>
    <w:rsid w:val="008265F4"/>
    <w:rsid w:val="00827FE4"/>
    <w:rsid w:val="00830657"/>
    <w:rsid w:val="008316E2"/>
    <w:rsid w:val="00831C10"/>
    <w:rsid w:val="0083543F"/>
    <w:rsid w:val="0084019D"/>
    <w:rsid w:val="0084061F"/>
    <w:rsid w:val="00841423"/>
    <w:rsid w:val="00841510"/>
    <w:rsid w:val="0084539C"/>
    <w:rsid w:val="00846EFC"/>
    <w:rsid w:val="0085143C"/>
    <w:rsid w:val="00856225"/>
    <w:rsid w:val="00857CEF"/>
    <w:rsid w:val="00865F6D"/>
    <w:rsid w:val="0087177E"/>
    <w:rsid w:val="008844ED"/>
    <w:rsid w:val="008845BE"/>
    <w:rsid w:val="00890448"/>
    <w:rsid w:val="008905D2"/>
    <w:rsid w:val="008968C4"/>
    <w:rsid w:val="008A0562"/>
    <w:rsid w:val="008A10F4"/>
    <w:rsid w:val="008A2ABE"/>
    <w:rsid w:val="008A2C6C"/>
    <w:rsid w:val="008A6D25"/>
    <w:rsid w:val="008A7EE3"/>
    <w:rsid w:val="008B018E"/>
    <w:rsid w:val="008B3310"/>
    <w:rsid w:val="008B70B6"/>
    <w:rsid w:val="008C1834"/>
    <w:rsid w:val="008C1C12"/>
    <w:rsid w:val="008C1D9B"/>
    <w:rsid w:val="008C5F7B"/>
    <w:rsid w:val="008D3E0C"/>
    <w:rsid w:val="008D3FAB"/>
    <w:rsid w:val="008E391B"/>
    <w:rsid w:val="008E44B1"/>
    <w:rsid w:val="008F6086"/>
    <w:rsid w:val="008F6EDD"/>
    <w:rsid w:val="008F7B50"/>
    <w:rsid w:val="00900FD7"/>
    <w:rsid w:val="00904F0C"/>
    <w:rsid w:val="0090526D"/>
    <w:rsid w:val="009117E4"/>
    <w:rsid w:val="00913F63"/>
    <w:rsid w:val="00914A73"/>
    <w:rsid w:val="00914E22"/>
    <w:rsid w:val="00920576"/>
    <w:rsid w:val="009208AF"/>
    <w:rsid w:val="00922D03"/>
    <w:rsid w:val="00930230"/>
    <w:rsid w:val="00930FBB"/>
    <w:rsid w:val="009319CE"/>
    <w:rsid w:val="00932068"/>
    <w:rsid w:val="00933D44"/>
    <w:rsid w:val="00940C68"/>
    <w:rsid w:val="00941CC1"/>
    <w:rsid w:val="009476D2"/>
    <w:rsid w:val="009634A7"/>
    <w:rsid w:val="0096745D"/>
    <w:rsid w:val="009705D9"/>
    <w:rsid w:val="0097554D"/>
    <w:rsid w:val="0098422C"/>
    <w:rsid w:val="00984FE8"/>
    <w:rsid w:val="0098512C"/>
    <w:rsid w:val="00990CFF"/>
    <w:rsid w:val="009913D3"/>
    <w:rsid w:val="009917E6"/>
    <w:rsid w:val="00992816"/>
    <w:rsid w:val="00995F65"/>
    <w:rsid w:val="009A1A7B"/>
    <w:rsid w:val="009B510E"/>
    <w:rsid w:val="009B7165"/>
    <w:rsid w:val="009B7EC5"/>
    <w:rsid w:val="009C0D1B"/>
    <w:rsid w:val="009C186F"/>
    <w:rsid w:val="009C7E21"/>
    <w:rsid w:val="009D024E"/>
    <w:rsid w:val="009D036A"/>
    <w:rsid w:val="009D0679"/>
    <w:rsid w:val="009D6DCD"/>
    <w:rsid w:val="009D7F25"/>
    <w:rsid w:val="009E0FBA"/>
    <w:rsid w:val="009E2FBF"/>
    <w:rsid w:val="009E3FDC"/>
    <w:rsid w:val="009E4137"/>
    <w:rsid w:val="009F08EF"/>
    <w:rsid w:val="009F08F7"/>
    <w:rsid w:val="009F4434"/>
    <w:rsid w:val="009F6D26"/>
    <w:rsid w:val="009F77DB"/>
    <w:rsid w:val="00A019AA"/>
    <w:rsid w:val="00A02E12"/>
    <w:rsid w:val="00A04651"/>
    <w:rsid w:val="00A06E4A"/>
    <w:rsid w:val="00A0750A"/>
    <w:rsid w:val="00A13A2E"/>
    <w:rsid w:val="00A149D6"/>
    <w:rsid w:val="00A157D6"/>
    <w:rsid w:val="00A20976"/>
    <w:rsid w:val="00A20BC1"/>
    <w:rsid w:val="00A23C66"/>
    <w:rsid w:val="00A26450"/>
    <w:rsid w:val="00A31191"/>
    <w:rsid w:val="00A33308"/>
    <w:rsid w:val="00A340B4"/>
    <w:rsid w:val="00A355A7"/>
    <w:rsid w:val="00A4105F"/>
    <w:rsid w:val="00A45270"/>
    <w:rsid w:val="00A45366"/>
    <w:rsid w:val="00A479EA"/>
    <w:rsid w:val="00A50642"/>
    <w:rsid w:val="00A53073"/>
    <w:rsid w:val="00A5362C"/>
    <w:rsid w:val="00A54B2C"/>
    <w:rsid w:val="00A567BC"/>
    <w:rsid w:val="00A679C2"/>
    <w:rsid w:val="00A70522"/>
    <w:rsid w:val="00A742D5"/>
    <w:rsid w:val="00A77BCC"/>
    <w:rsid w:val="00A82E9E"/>
    <w:rsid w:val="00A8307B"/>
    <w:rsid w:val="00A84AFD"/>
    <w:rsid w:val="00A84E24"/>
    <w:rsid w:val="00A85528"/>
    <w:rsid w:val="00A855A3"/>
    <w:rsid w:val="00A87F5C"/>
    <w:rsid w:val="00A9640E"/>
    <w:rsid w:val="00A97082"/>
    <w:rsid w:val="00AA00D9"/>
    <w:rsid w:val="00AA3B07"/>
    <w:rsid w:val="00AB4CC8"/>
    <w:rsid w:val="00AC038C"/>
    <w:rsid w:val="00AC29EB"/>
    <w:rsid w:val="00AD581E"/>
    <w:rsid w:val="00AD7105"/>
    <w:rsid w:val="00AE0F26"/>
    <w:rsid w:val="00AE4F02"/>
    <w:rsid w:val="00AE5FBE"/>
    <w:rsid w:val="00AF1483"/>
    <w:rsid w:val="00AF4101"/>
    <w:rsid w:val="00AF513E"/>
    <w:rsid w:val="00B00481"/>
    <w:rsid w:val="00B02143"/>
    <w:rsid w:val="00B021A5"/>
    <w:rsid w:val="00B0295C"/>
    <w:rsid w:val="00B02B29"/>
    <w:rsid w:val="00B02C46"/>
    <w:rsid w:val="00B03F38"/>
    <w:rsid w:val="00B04CBA"/>
    <w:rsid w:val="00B05851"/>
    <w:rsid w:val="00B10510"/>
    <w:rsid w:val="00B14CBF"/>
    <w:rsid w:val="00B15E18"/>
    <w:rsid w:val="00B17192"/>
    <w:rsid w:val="00B17618"/>
    <w:rsid w:val="00B211F6"/>
    <w:rsid w:val="00B23260"/>
    <w:rsid w:val="00B23468"/>
    <w:rsid w:val="00B24D14"/>
    <w:rsid w:val="00B31D58"/>
    <w:rsid w:val="00B3387E"/>
    <w:rsid w:val="00B35774"/>
    <w:rsid w:val="00B375D8"/>
    <w:rsid w:val="00B40C7F"/>
    <w:rsid w:val="00B41B00"/>
    <w:rsid w:val="00B42842"/>
    <w:rsid w:val="00B43A0E"/>
    <w:rsid w:val="00B45A04"/>
    <w:rsid w:val="00B4672B"/>
    <w:rsid w:val="00B50C25"/>
    <w:rsid w:val="00B52B3E"/>
    <w:rsid w:val="00B56F61"/>
    <w:rsid w:val="00B6574A"/>
    <w:rsid w:val="00B6632C"/>
    <w:rsid w:val="00B75B16"/>
    <w:rsid w:val="00B80C6B"/>
    <w:rsid w:val="00B84D92"/>
    <w:rsid w:val="00B928FF"/>
    <w:rsid w:val="00B9471B"/>
    <w:rsid w:val="00B955B5"/>
    <w:rsid w:val="00B976C8"/>
    <w:rsid w:val="00B97710"/>
    <w:rsid w:val="00B978A1"/>
    <w:rsid w:val="00BA245C"/>
    <w:rsid w:val="00BB2F21"/>
    <w:rsid w:val="00BC1620"/>
    <w:rsid w:val="00BC7BEB"/>
    <w:rsid w:val="00BD2A49"/>
    <w:rsid w:val="00BD2FF5"/>
    <w:rsid w:val="00BE37F9"/>
    <w:rsid w:val="00BE68D8"/>
    <w:rsid w:val="00BF105E"/>
    <w:rsid w:val="00BF49D4"/>
    <w:rsid w:val="00BF587A"/>
    <w:rsid w:val="00C00827"/>
    <w:rsid w:val="00C00FF3"/>
    <w:rsid w:val="00C04862"/>
    <w:rsid w:val="00C05BD6"/>
    <w:rsid w:val="00C10315"/>
    <w:rsid w:val="00C108F0"/>
    <w:rsid w:val="00C148A2"/>
    <w:rsid w:val="00C14EFF"/>
    <w:rsid w:val="00C1627B"/>
    <w:rsid w:val="00C25344"/>
    <w:rsid w:val="00C30349"/>
    <w:rsid w:val="00C34A90"/>
    <w:rsid w:val="00C35BB1"/>
    <w:rsid w:val="00C42020"/>
    <w:rsid w:val="00C45630"/>
    <w:rsid w:val="00C45768"/>
    <w:rsid w:val="00C4794F"/>
    <w:rsid w:val="00C47C7F"/>
    <w:rsid w:val="00C52F2D"/>
    <w:rsid w:val="00C54287"/>
    <w:rsid w:val="00C6249C"/>
    <w:rsid w:val="00C64BC9"/>
    <w:rsid w:val="00C738E1"/>
    <w:rsid w:val="00C75224"/>
    <w:rsid w:val="00C7650C"/>
    <w:rsid w:val="00C769BE"/>
    <w:rsid w:val="00C80FFE"/>
    <w:rsid w:val="00C819ED"/>
    <w:rsid w:val="00C846D1"/>
    <w:rsid w:val="00C8520A"/>
    <w:rsid w:val="00C877A4"/>
    <w:rsid w:val="00C91A43"/>
    <w:rsid w:val="00C9283B"/>
    <w:rsid w:val="00CB0D5A"/>
    <w:rsid w:val="00CB4989"/>
    <w:rsid w:val="00CB5B62"/>
    <w:rsid w:val="00CB5B68"/>
    <w:rsid w:val="00CC1336"/>
    <w:rsid w:val="00CC3F7C"/>
    <w:rsid w:val="00CC512D"/>
    <w:rsid w:val="00CC75A7"/>
    <w:rsid w:val="00CD4E8E"/>
    <w:rsid w:val="00CE1BCF"/>
    <w:rsid w:val="00CE1F3A"/>
    <w:rsid w:val="00CE573D"/>
    <w:rsid w:val="00CF112C"/>
    <w:rsid w:val="00CF1CFF"/>
    <w:rsid w:val="00CF2341"/>
    <w:rsid w:val="00CF2616"/>
    <w:rsid w:val="00CF3859"/>
    <w:rsid w:val="00CF3A3E"/>
    <w:rsid w:val="00D04674"/>
    <w:rsid w:val="00D10EBB"/>
    <w:rsid w:val="00D11429"/>
    <w:rsid w:val="00D1694B"/>
    <w:rsid w:val="00D20FBC"/>
    <w:rsid w:val="00D22478"/>
    <w:rsid w:val="00D31C4F"/>
    <w:rsid w:val="00D3282F"/>
    <w:rsid w:val="00D352E1"/>
    <w:rsid w:val="00D41B6A"/>
    <w:rsid w:val="00D42557"/>
    <w:rsid w:val="00D43286"/>
    <w:rsid w:val="00D438F7"/>
    <w:rsid w:val="00D51C62"/>
    <w:rsid w:val="00D562F5"/>
    <w:rsid w:val="00D56E0D"/>
    <w:rsid w:val="00D66686"/>
    <w:rsid w:val="00D75FFE"/>
    <w:rsid w:val="00D76473"/>
    <w:rsid w:val="00D7690F"/>
    <w:rsid w:val="00D850ED"/>
    <w:rsid w:val="00D856AC"/>
    <w:rsid w:val="00D877CA"/>
    <w:rsid w:val="00D91A39"/>
    <w:rsid w:val="00D92375"/>
    <w:rsid w:val="00D930C0"/>
    <w:rsid w:val="00D97F59"/>
    <w:rsid w:val="00DA199E"/>
    <w:rsid w:val="00DA1A3B"/>
    <w:rsid w:val="00DA7D72"/>
    <w:rsid w:val="00DB1669"/>
    <w:rsid w:val="00DB3AF5"/>
    <w:rsid w:val="00DB6B68"/>
    <w:rsid w:val="00DC0F13"/>
    <w:rsid w:val="00DC10E8"/>
    <w:rsid w:val="00DC510F"/>
    <w:rsid w:val="00DC7559"/>
    <w:rsid w:val="00DD3032"/>
    <w:rsid w:val="00DD5563"/>
    <w:rsid w:val="00DD6EA8"/>
    <w:rsid w:val="00DE3293"/>
    <w:rsid w:val="00DE3797"/>
    <w:rsid w:val="00DE6541"/>
    <w:rsid w:val="00DE6AFA"/>
    <w:rsid w:val="00DF37CF"/>
    <w:rsid w:val="00DF646A"/>
    <w:rsid w:val="00DF75D8"/>
    <w:rsid w:val="00E03821"/>
    <w:rsid w:val="00E04EFC"/>
    <w:rsid w:val="00E05009"/>
    <w:rsid w:val="00E052AB"/>
    <w:rsid w:val="00E0756F"/>
    <w:rsid w:val="00E20AE8"/>
    <w:rsid w:val="00E211D9"/>
    <w:rsid w:val="00E21C89"/>
    <w:rsid w:val="00E26D25"/>
    <w:rsid w:val="00E279BF"/>
    <w:rsid w:val="00E3027B"/>
    <w:rsid w:val="00E31161"/>
    <w:rsid w:val="00E34133"/>
    <w:rsid w:val="00E359F0"/>
    <w:rsid w:val="00E37E04"/>
    <w:rsid w:val="00E4002E"/>
    <w:rsid w:val="00E576CF"/>
    <w:rsid w:val="00E60305"/>
    <w:rsid w:val="00E64E15"/>
    <w:rsid w:val="00E70583"/>
    <w:rsid w:val="00E772B8"/>
    <w:rsid w:val="00E83810"/>
    <w:rsid w:val="00E83C50"/>
    <w:rsid w:val="00E867C2"/>
    <w:rsid w:val="00E90714"/>
    <w:rsid w:val="00E90715"/>
    <w:rsid w:val="00E90E8B"/>
    <w:rsid w:val="00E92EC4"/>
    <w:rsid w:val="00E95FA7"/>
    <w:rsid w:val="00E9602C"/>
    <w:rsid w:val="00E9718F"/>
    <w:rsid w:val="00EA116A"/>
    <w:rsid w:val="00EA4204"/>
    <w:rsid w:val="00EA5B6C"/>
    <w:rsid w:val="00EB514C"/>
    <w:rsid w:val="00EB63EB"/>
    <w:rsid w:val="00EC5F53"/>
    <w:rsid w:val="00EC71CB"/>
    <w:rsid w:val="00ED045B"/>
    <w:rsid w:val="00ED0760"/>
    <w:rsid w:val="00ED1D49"/>
    <w:rsid w:val="00ED68CD"/>
    <w:rsid w:val="00EE185E"/>
    <w:rsid w:val="00EE4F5B"/>
    <w:rsid w:val="00EF0B6C"/>
    <w:rsid w:val="00EF2017"/>
    <w:rsid w:val="00EF3BCC"/>
    <w:rsid w:val="00F007E5"/>
    <w:rsid w:val="00F0480F"/>
    <w:rsid w:val="00F04CA2"/>
    <w:rsid w:val="00F11AC5"/>
    <w:rsid w:val="00F14791"/>
    <w:rsid w:val="00F1785E"/>
    <w:rsid w:val="00F20E3C"/>
    <w:rsid w:val="00F25702"/>
    <w:rsid w:val="00F271DC"/>
    <w:rsid w:val="00F3443B"/>
    <w:rsid w:val="00F35BD3"/>
    <w:rsid w:val="00F37CE6"/>
    <w:rsid w:val="00F42ABF"/>
    <w:rsid w:val="00F47BD9"/>
    <w:rsid w:val="00F53A4E"/>
    <w:rsid w:val="00F542A0"/>
    <w:rsid w:val="00F55156"/>
    <w:rsid w:val="00F56348"/>
    <w:rsid w:val="00F60E6A"/>
    <w:rsid w:val="00F611A4"/>
    <w:rsid w:val="00F612E6"/>
    <w:rsid w:val="00F721B0"/>
    <w:rsid w:val="00F7530D"/>
    <w:rsid w:val="00F82207"/>
    <w:rsid w:val="00F82650"/>
    <w:rsid w:val="00F85A5E"/>
    <w:rsid w:val="00F904B0"/>
    <w:rsid w:val="00F92234"/>
    <w:rsid w:val="00F944C6"/>
    <w:rsid w:val="00F955C1"/>
    <w:rsid w:val="00F95F5D"/>
    <w:rsid w:val="00F969AD"/>
    <w:rsid w:val="00FA0853"/>
    <w:rsid w:val="00FA3C43"/>
    <w:rsid w:val="00FA7131"/>
    <w:rsid w:val="00FB0405"/>
    <w:rsid w:val="00FB19D1"/>
    <w:rsid w:val="00FB40A4"/>
    <w:rsid w:val="00FB7915"/>
    <w:rsid w:val="00FB7E6E"/>
    <w:rsid w:val="00FC0901"/>
    <w:rsid w:val="00FC2381"/>
    <w:rsid w:val="00FC7F83"/>
    <w:rsid w:val="00FD20DB"/>
    <w:rsid w:val="00FD48DB"/>
    <w:rsid w:val="00FE2CB5"/>
    <w:rsid w:val="00FE3540"/>
    <w:rsid w:val="00FF15B2"/>
    <w:rsid w:val="00FF1B17"/>
    <w:rsid w:val="00FF4925"/>
    <w:rsid w:val="00FF6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C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1E4E3B"/>
    <w:rPr>
      <w:b/>
      <w:color w:val="26282F"/>
      <w:sz w:val="26"/>
    </w:rPr>
  </w:style>
  <w:style w:type="character" w:customStyle="1" w:styleId="a4">
    <w:name w:val="Гипертекстовая ссылка"/>
    <w:basedOn w:val="a3"/>
    <w:uiPriority w:val="99"/>
    <w:rsid w:val="001E4E3B"/>
    <w:rPr>
      <w:rFonts w:cs="Times New Roman"/>
      <w:b w:val="0"/>
      <w:color w:val="106BBE"/>
      <w:sz w:val="26"/>
    </w:rPr>
  </w:style>
  <w:style w:type="paragraph" w:customStyle="1" w:styleId="a5">
    <w:name w:val="Заголовок статьи"/>
    <w:basedOn w:val="a"/>
    <w:next w:val="a"/>
    <w:uiPriority w:val="99"/>
    <w:rsid w:val="001E4E3B"/>
    <w:pPr>
      <w:widowControl w:val="0"/>
      <w:autoSpaceDE w:val="0"/>
      <w:autoSpaceDN w:val="0"/>
      <w:adjustRightInd w:val="0"/>
      <w:ind w:left="1612" w:hanging="892"/>
      <w:jc w:val="both"/>
    </w:pPr>
    <w:rPr>
      <w:rFonts w:ascii="Arial" w:hAnsi="Arial"/>
    </w:rPr>
  </w:style>
  <w:style w:type="paragraph" w:customStyle="1" w:styleId="a6">
    <w:name w:val="Комментарий"/>
    <w:basedOn w:val="a"/>
    <w:next w:val="a"/>
    <w:uiPriority w:val="99"/>
    <w:rsid w:val="001E4E3B"/>
    <w:pPr>
      <w:widowControl w:val="0"/>
      <w:autoSpaceDE w:val="0"/>
      <w:autoSpaceDN w:val="0"/>
      <w:adjustRightInd w:val="0"/>
      <w:spacing w:before="75"/>
      <w:jc w:val="both"/>
    </w:pPr>
    <w:rPr>
      <w:rFonts w:ascii="Arial" w:hAnsi="Arial"/>
      <w:color w:val="353842"/>
      <w:shd w:val="clear" w:color="auto" w:fill="F0F0F0"/>
    </w:rPr>
  </w:style>
  <w:style w:type="paragraph" w:styleId="a7">
    <w:name w:val="No Spacing"/>
    <w:uiPriority w:val="1"/>
    <w:qFormat/>
    <w:rsid w:val="00550DC1"/>
    <w:pPr>
      <w:spacing w:after="0" w:line="240" w:lineRule="auto"/>
    </w:pPr>
    <w:rPr>
      <w:rFonts w:ascii="Calibri" w:eastAsia="Times New Roman" w:hAnsi="Calibri" w:cs="Times New Roman"/>
      <w:lang w:eastAsia="ru-RU"/>
    </w:rPr>
  </w:style>
  <w:style w:type="paragraph" w:customStyle="1" w:styleId="a8">
    <w:name w:val="???????"/>
    <w:rsid w:val="00550DC1"/>
    <w:pPr>
      <w:spacing w:after="0" w:line="240" w:lineRule="auto"/>
    </w:pPr>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550DC1"/>
    <w:rPr>
      <w:rFonts w:ascii="Tahoma" w:hAnsi="Tahoma" w:cs="Tahoma"/>
      <w:sz w:val="16"/>
      <w:szCs w:val="16"/>
    </w:rPr>
  </w:style>
  <w:style w:type="character" w:customStyle="1" w:styleId="aa">
    <w:name w:val="Текст выноски Знак"/>
    <w:basedOn w:val="a0"/>
    <w:link w:val="a9"/>
    <w:uiPriority w:val="99"/>
    <w:semiHidden/>
    <w:rsid w:val="00550DC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C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1E4E3B"/>
    <w:rPr>
      <w:b/>
      <w:color w:val="26282F"/>
      <w:sz w:val="26"/>
    </w:rPr>
  </w:style>
  <w:style w:type="character" w:customStyle="1" w:styleId="a4">
    <w:name w:val="Гипертекстовая ссылка"/>
    <w:basedOn w:val="a3"/>
    <w:uiPriority w:val="99"/>
    <w:rsid w:val="001E4E3B"/>
    <w:rPr>
      <w:rFonts w:cs="Times New Roman"/>
      <w:b w:val="0"/>
      <w:color w:val="106BBE"/>
      <w:sz w:val="26"/>
    </w:rPr>
  </w:style>
  <w:style w:type="paragraph" w:customStyle="1" w:styleId="a5">
    <w:name w:val="Заголовок статьи"/>
    <w:basedOn w:val="a"/>
    <w:next w:val="a"/>
    <w:uiPriority w:val="99"/>
    <w:rsid w:val="001E4E3B"/>
    <w:pPr>
      <w:widowControl w:val="0"/>
      <w:autoSpaceDE w:val="0"/>
      <w:autoSpaceDN w:val="0"/>
      <w:adjustRightInd w:val="0"/>
      <w:ind w:left="1612" w:hanging="892"/>
      <w:jc w:val="both"/>
    </w:pPr>
    <w:rPr>
      <w:rFonts w:ascii="Arial" w:hAnsi="Arial"/>
    </w:rPr>
  </w:style>
  <w:style w:type="paragraph" w:customStyle="1" w:styleId="a6">
    <w:name w:val="Комментарий"/>
    <w:basedOn w:val="a"/>
    <w:next w:val="a"/>
    <w:uiPriority w:val="99"/>
    <w:rsid w:val="001E4E3B"/>
    <w:pPr>
      <w:widowControl w:val="0"/>
      <w:autoSpaceDE w:val="0"/>
      <w:autoSpaceDN w:val="0"/>
      <w:adjustRightInd w:val="0"/>
      <w:spacing w:before="75"/>
      <w:jc w:val="both"/>
    </w:pPr>
    <w:rPr>
      <w:rFonts w:ascii="Arial" w:hAnsi="Arial"/>
      <w:color w:val="353842"/>
      <w:shd w:val="clear" w:color="auto" w:fill="F0F0F0"/>
    </w:rPr>
  </w:style>
  <w:style w:type="paragraph" w:styleId="a7">
    <w:name w:val="No Spacing"/>
    <w:uiPriority w:val="1"/>
    <w:qFormat/>
    <w:rsid w:val="00550DC1"/>
    <w:pPr>
      <w:spacing w:after="0" w:line="240" w:lineRule="auto"/>
    </w:pPr>
    <w:rPr>
      <w:rFonts w:ascii="Calibri" w:eastAsia="Times New Roman" w:hAnsi="Calibri" w:cs="Times New Roman"/>
      <w:lang w:eastAsia="ru-RU"/>
    </w:rPr>
  </w:style>
  <w:style w:type="paragraph" w:customStyle="1" w:styleId="a8">
    <w:name w:val="???????"/>
    <w:rsid w:val="00550DC1"/>
    <w:pPr>
      <w:spacing w:after="0" w:line="240" w:lineRule="auto"/>
    </w:pPr>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550DC1"/>
    <w:rPr>
      <w:rFonts w:ascii="Tahoma" w:hAnsi="Tahoma" w:cs="Tahoma"/>
      <w:sz w:val="16"/>
      <w:szCs w:val="16"/>
    </w:rPr>
  </w:style>
  <w:style w:type="character" w:customStyle="1" w:styleId="aa">
    <w:name w:val="Текст выноски Знак"/>
    <w:basedOn w:val="a0"/>
    <w:link w:val="a9"/>
    <w:uiPriority w:val="99"/>
    <w:semiHidden/>
    <w:rsid w:val="00550DC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98642">
      <w:bodyDiv w:val="1"/>
      <w:marLeft w:val="0"/>
      <w:marRight w:val="0"/>
      <w:marTop w:val="0"/>
      <w:marBottom w:val="0"/>
      <w:divBdr>
        <w:top w:val="none" w:sz="0" w:space="0" w:color="auto"/>
        <w:left w:val="none" w:sz="0" w:space="0" w:color="auto"/>
        <w:bottom w:val="none" w:sz="0" w:space="0" w:color="auto"/>
        <w:right w:val="none" w:sz="0" w:space="0" w:color="auto"/>
      </w:divBdr>
    </w:div>
    <w:div w:id="184674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116748.1000"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garantF1://1204666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2506F-C79D-4F3C-9378-D87ED5E8A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4149</Words>
  <Characters>23654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Экон</cp:lastModifiedBy>
  <cp:revision>41</cp:revision>
  <cp:lastPrinted>2018-04-17T08:14:00Z</cp:lastPrinted>
  <dcterms:created xsi:type="dcterms:W3CDTF">2014-05-11T23:48:00Z</dcterms:created>
  <dcterms:modified xsi:type="dcterms:W3CDTF">2018-04-17T08:15:00Z</dcterms:modified>
</cp:coreProperties>
</file>