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07" w:rsidRPr="00EC0EAC" w:rsidRDefault="00CA1C07" w:rsidP="00CA1C0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0" w:name="_GoBack"/>
      <w:r w:rsidRPr="00EC0EAC">
        <w:rPr>
          <w:rStyle w:val="a4"/>
          <w:sz w:val="27"/>
          <w:szCs w:val="27"/>
        </w:rPr>
        <w:t>Право на единовременные выплаты распространено на совершеннолетних детей погибших участников СВО</w:t>
      </w:r>
    </w:p>
    <w:bookmarkEnd w:id="0"/>
    <w:p w:rsidR="00CA1C07" w:rsidRPr="00EC0EAC" w:rsidRDefault="00CA1C07" w:rsidP="00CA1C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В соответствии с Указом Президента Российской Федерации от 08.04.2024 № 245 «О внесении изменений в некоторые указы Президента Российской Федерации» единовременные денежные выплаты в равных долях будут начисляться также и детям погибших (умерших) участников СВО старше 18 лет.</w:t>
      </w:r>
    </w:p>
    <w:p w:rsidR="00CA1C07" w:rsidRPr="00EC0EAC" w:rsidRDefault="00CA1C07" w:rsidP="00CA1C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 xml:space="preserve">Единовременная денежная выплата в случае смерти (гибели) военнослужащего на СВО (5 </w:t>
      </w:r>
      <w:proofErr w:type="gramStart"/>
      <w:r w:rsidRPr="00EC0EAC">
        <w:rPr>
          <w:sz w:val="27"/>
          <w:szCs w:val="27"/>
        </w:rPr>
        <w:t>млн</w:t>
      </w:r>
      <w:proofErr w:type="gramEnd"/>
      <w:r w:rsidRPr="00EC0EAC">
        <w:rPr>
          <w:sz w:val="27"/>
          <w:szCs w:val="27"/>
        </w:rPr>
        <w:t xml:space="preserve"> руб.) предусмотрена, в том числе Указом Президента Российской Федерации от 05.03.2022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семей». Она выплачивается супруге погибшего, его родителям, несовершеннолетним детям и лицам, находящимся на иждивении (п. 1.2. ст. 12 Федерального закона от 19.07.2011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Федерации»).</w:t>
      </w:r>
    </w:p>
    <w:p w:rsidR="00CA1C07" w:rsidRPr="00EC0EAC" w:rsidRDefault="00CA1C07" w:rsidP="00CA1C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 xml:space="preserve">Право на эту выплату распространено и на взрослых детей погибшего (умершего). В случае отсутствия детей старше 18 лет выплаты будут производиться полнородным и </w:t>
      </w:r>
      <w:proofErr w:type="spellStart"/>
      <w:r w:rsidRPr="00EC0EAC">
        <w:rPr>
          <w:sz w:val="27"/>
          <w:szCs w:val="27"/>
        </w:rPr>
        <w:t>неполнородным</w:t>
      </w:r>
      <w:proofErr w:type="spellEnd"/>
      <w:r w:rsidRPr="00EC0EAC">
        <w:rPr>
          <w:sz w:val="27"/>
          <w:szCs w:val="27"/>
        </w:rPr>
        <w:t xml:space="preserve"> братьям и сестрам погибшего. Выплаты также предусмотрены несовершеннолетним и студентам-очникам до 23 лет.</w:t>
      </w:r>
    </w:p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BB"/>
    <w:rsid w:val="000B0ABB"/>
    <w:rsid w:val="00595C28"/>
    <w:rsid w:val="00CA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A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C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A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2024-06-07T04:14:00Z</dcterms:created>
  <dcterms:modified xsi:type="dcterms:W3CDTF">2024-06-07T04:15:00Z</dcterms:modified>
</cp:coreProperties>
</file>