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</w:t>
      </w:r>
      <w:r w:rsidR="00A06605">
        <w:rPr>
          <w:sz w:val="26"/>
          <w:szCs w:val="26"/>
        </w:rPr>
        <w:t>9 месяцев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20</w:t>
      </w:r>
      <w:r w:rsidR="00DC37B0">
        <w:rPr>
          <w:sz w:val="26"/>
          <w:szCs w:val="26"/>
        </w:rPr>
        <w:t>2</w:t>
      </w:r>
      <w:r w:rsidR="00E2679B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A06605">
        <w:rPr>
          <w:sz w:val="26"/>
          <w:szCs w:val="26"/>
        </w:rPr>
        <w:t>601112,4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A06605">
        <w:rPr>
          <w:sz w:val="26"/>
          <w:szCs w:val="26"/>
        </w:rPr>
        <w:t>715888,8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A06605">
        <w:rPr>
          <w:sz w:val="26"/>
          <w:szCs w:val="26"/>
        </w:rPr>
        <w:t>84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A06605">
        <w:rPr>
          <w:sz w:val="26"/>
          <w:szCs w:val="26"/>
        </w:rPr>
        <w:t>86923,4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1</w:t>
      </w:r>
      <w:r w:rsidR="00A06605">
        <w:rPr>
          <w:sz w:val="26"/>
          <w:szCs w:val="26"/>
        </w:rPr>
        <w:t>7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06605">
        <w:rPr>
          <w:sz w:val="26"/>
          <w:szCs w:val="26"/>
        </w:rPr>
        <w:t>9 месяцев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2F2399">
        <w:rPr>
          <w:sz w:val="26"/>
          <w:szCs w:val="26"/>
        </w:rPr>
        <w:t>1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E461A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45000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5000C">
              <w:rPr>
                <w:bCs/>
                <w:sz w:val="20"/>
              </w:rPr>
              <w:t>9 месяцев</w:t>
            </w:r>
            <w:r>
              <w:rPr>
                <w:bCs/>
                <w:sz w:val="20"/>
              </w:rPr>
              <w:t xml:space="preserve">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E461A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E461A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5000C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72679" w:rsidP="006E09F9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5,1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92607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5000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2697,9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5000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14120,7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5000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E7267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5000C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5000C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9491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</w:tr>
      <w:tr w:rsidR="00B33014" w:rsidRPr="009718CE" w:rsidTr="00C44D7C">
        <w:trPr>
          <w:trHeight w:val="10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440B7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559822,3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4557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601877,6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36F9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521279,9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521AF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9491C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423769,3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359706,2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314912,8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44D7C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9491C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47937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43918,8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35472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44D7C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52D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E34256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6E09F9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44D7C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44D7C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44D7C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B9491C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87428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197154,1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170311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44D7C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9491C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44D7C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C44D7C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9491C">
              <w:rPr>
                <w:sz w:val="22"/>
                <w:szCs w:val="22"/>
              </w:rPr>
              <w:t>,03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E34256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C44D7C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44D7C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9491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BA0A7F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647029,5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44D7C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715888,8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C44D7C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601112,4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44D7C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FC630F">
        <w:rPr>
          <w:sz w:val="26"/>
          <w:szCs w:val="26"/>
        </w:rPr>
        <w:t>6,7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FC630F">
        <w:rPr>
          <w:sz w:val="26"/>
          <w:szCs w:val="26"/>
        </w:rPr>
        <w:t>52,4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A9245D">
        <w:rPr>
          <w:sz w:val="26"/>
          <w:szCs w:val="26"/>
        </w:rPr>
        <w:t>2</w:t>
      </w:r>
      <w:r w:rsidR="00FC630F">
        <w:rPr>
          <w:sz w:val="26"/>
          <w:szCs w:val="26"/>
        </w:rPr>
        <w:t>8,3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FC630F">
        <w:rPr>
          <w:sz w:val="26"/>
          <w:szCs w:val="26"/>
        </w:rPr>
        <w:t>5,9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5C55EF">
        <w:rPr>
          <w:sz w:val="26"/>
          <w:szCs w:val="26"/>
        </w:rPr>
        <w:t>342599,7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5C55EF">
        <w:rPr>
          <w:sz w:val="26"/>
          <w:szCs w:val="26"/>
        </w:rPr>
        <w:t>57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 xml:space="preserve">, по сравнению с </w:t>
      </w:r>
      <w:r w:rsidR="005C55EF">
        <w:rPr>
          <w:sz w:val="26"/>
          <w:szCs w:val="26"/>
        </w:rPr>
        <w:t>аналогичным периодом</w:t>
      </w:r>
      <w:r w:rsidR="00D612CE">
        <w:rPr>
          <w:sz w:val="26"/>
          <w:szCs w:val="26"/>
        </w:rPr>
        <w:t xml:space="preserve"> 20</w:t>
      </w:r>
      <w:r w:rsidR="004523D5">
        <w:rPr>
          <w:sz w:val="26"/>
          <w:szCs w:val="26"/>
        </w:rPr>
        <w:t>20</w:t>
      </w:r>
      <w:r w:rsidR="00D612CE">
        <w:rPr>
          <w:sz w:val="26"/>
          <w:szCs w:val="26"/>
        </w:rPr>
        <w:t xml:space="preserve"> года произошли увеличение на сумму </w:t>
      </w:r>
      <w:r w:rsidR="005C55EF">
        <w:rPr>
          <w:sz w:val="26"/>
          <w:szCs w:val="26"/>
        </w:rPr>
        <w:t>1146,2</w:t>
      </w:r>
      <w:r w:rsidR="00D612CE">
        <w:rPr>
          <w:sz w:val="26"/>
          <w:szCs w:val="26"/>
        </w:rPr>
        <w:t xml:space="preserve"> тыс. руб. или на </w:t>
      </w:r>
      <w:r w:rsidR="005C55EF">
        <w:rPr>
          <w:sz w:val="26"/>
          <w:szCs w:val="26"/>
        </w:rPr>
        <w:t>0,3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4850E5" w:rsidRPr="004850E5">
        <w:rPr>
          <w:sz w:val="26"/>
          <w:szCs w:val="26"/>
        </w:rPr>
        <w:t xml:space="preserve">на обеспечение социальных выплат – </w:t>
      </w:r>
      <w:r w:rsidR="00B01AA0">
        <w:rPr>
          <w:sz w:val="26"/>
          <w:szCs w:val="26"/>
        </w:rPr>
        <w:t>165687,5</w:t>
      </w:r>
      <w:r w:rsidR="004850E5" w:rsidRPr="004850E5">
        <w:rPr>
          <w:sz w:val="26"/>
          <w:szCs w:val="26"/>
        </w:rPr>
        <w:t xml:space="preserve"> тыс. рублей (2</w:t>
      </w:r>
      <w:r w:rsidR="00B01AA0">
        <w:rPr>
          <w:sz w:val="26"/>
          <w:szCs w:val="26"/>
        </w:rPr>
        <w:t>7,6</w:t>
      </w:r>
      <w:r w:rsidR="004850E5" w:rsidRPr="004850E5">
        <w:rPr>
          <w:sz w:val="26"/>
          <w:szCs w:val="26"/>
        </w:rPr>
        <w:t xml:space="preserve"> % к общей сумме расходов)</w:t>
      </w:r>
      <w:r w:rsidR="004850E5">
        <w:rPr>
          <w:sz w:val="26"/>
          <w:szCs w:val="26"/>
        </w:rPr>
        <w:t>,</w:t>
      </w:r>
      <w:r w:rsidR="004850E5" w:rsidRPr="004850E5">
        <w:rPr>
          <w:sz w:val="26"/>
          <w:szCs w:val="26"/>
        </w:rPr>
        <w:t xml:space="preserve">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57558F">
        <w:rPr>
          <w:sz w:val="26"/>
          <w:szCs w:val="26"/>
        </w:rPr>
        <w:t>15417,1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57558F">
        <w:rPr>
          <w:sz w:val="26"/>
          <w:szCs w:val="26"/>
        </w:rPr>
        <w:t>2,6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</w:t>
      </w:r>
      <w:r w:rsidR="00157AD2">
        <w:rPr>
          <w:sz w:val="26"/>
          <w:szCs w:val="26"/>
        </w:rPr>
        <w:t xml:space="preserve">передаваемые бюджетам поселений </w:t>
      </w:r>
      <w:r w:rsidRPr="00FA5B7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 w:rsidR="00157AD2">
        <w:rPr>
          <w:sz w:val="26"/>
          <w:szCs w:val="26"/>
        </w:rPr>
        <w:t>1</w:t>
      </w:r>
      <w:r w:rsidR="0057558F">
        <w:rPr>
          <w:sz w:val="26"/>
          <w:szCs w:val="26"/>
        </w:rPr>
        <w:t>6477,9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57558F">
        <w:rPr>
          <w:sz w:val="26"/>
          <w:szCs w:val="26"/>
        </w:rPr>
        <w:t>2,7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8D58C4">
        <w:rPr>
          <w:sz w:val="26"/>
        </w:rPr>
        <w:t>9 месяцев</w:t>
      </w:r>
      <w:r w:rsidR="00591799">
        <w:rPr>
          <w:sz w:val="26"/>
        </w:rPr>
        <w:t xml:space="preserve"> </w:t>
      </w:r>
      <w:r w:rsidRPr="007539C8">
        <w:rPr>
          <w:sz w:val="26"/>
        </w:rPr>
        <w:t>20</w:t>
      </w:r>
      <w:r w:rsidR="003B0A10">
        <w:rPr>
          <w:sz w:val="26"/>
        </w:rPr>
        <w:t>2</w:t>
      </w:r>
      <w:r w:rsidR="00110078">
        <w:rPr>
          <w:sz w:val="26"/>
        </w:rPr>
        <w:t>1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DE190E">
        <w:rPr>
          <w:sz w:val="26"/>
        </w:rPr>
        <w:t>30814,9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DE190E">
        <w:rPr>
          <w:sz w:val="26"/>
        </w:rPr>
        <w:t>83,6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>
        <w:rPr>
          <w:sz w:val="26"/>
        </w:rPr>
        <w:t xml:space="preserve"> расходов на </w:t>
      </w:r>
      <w:r w:rsidR="00DE190E">
        <w:rPr>
          <w:sz w:val="26"/>
        </w:rPr>
        <w:t>2715,9</w:t>
      </w:r>
      <w:r w:rsidR="007317F5">
        <w:rPr>
          <w:sz w:val="26"/>
        </w:rPr>
        <w:t xml:space="preserve"> тыс. рублей</w:t>
      </w:r>
      <w:r w:rsidR="005A5EBC">
        <w:rPr>
          <w:sz w:val="26"/>
        </w:rPr>
        <w:t xml:space="preserve"> или на </w:t>
      </w:r>
      <w:r w:rsidR="00DE190E">
        <w:rPr>
          <w:sz w:val="26"/>
        </w:rPr>
        <w:t>9,7</w:t>
      </w:r>
      <w:r w:rsidR="005A5EBC">
        <w:rPr>
          <w:sz w:val="26"/>
        </w:rPr>
        <w:t>%</w:t>
      </w:r>
      <w:r w:rsidR="007317F5">
        <w:rPr>
          <w:sz w:val="26"/>
        </w:rPr>
        <w:t xml:space="preserve">. </w:t>
      </w:r>
      <w:r w:rsidRPr="00822F19">
        <w:rPr>
          <w:sz w:val="26"/>
        </w:rPr>
        <w:t>Выделенные средства были направлены</w:t>
      </w:r>
      <w:r w:rsidR="0034263C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</w:t>
      </w:r>
      <w:r w:rsidR="0034263C">
        <w:rPr>
          <w:sz w:val="26"/>
        </w:rPr>
        <w:t xml:space="preserve">на </w:t>
      </w:r>
      <w:r w:rsidRPr="00822F19">
        <w:rPr>
          <w:sz w:val="26"/>
        </w:rPr>
        <w:t xml:space="preserve">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144B73">
        <w:rPr>
          <w:sz w:val="26"/>
        </w:rPr>
        <w:t>1215,6</w:t>
      </w:r>
      <w:r w:rsidR="00345B29">
        <w:rPr>
          <w:sz w:val="26"/>
        </w:rPr>
        <w:t xml:space="preserve"> </w:t>
      </w:r>
      <w:r w:rsidRPr="00822F19">
        <w:rPr>
          <w:sz w:val="26"/>
        </w:rPr>
        <w:t>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34263C">
        <w:rPr>
          <w:sz w:val="26"/>
        </w:rPr>
        <w:t>увелич</w:t>
      </w:r>
      <w:r w:rsidR="00DA260E">
        <w:rPr>
          <w:sz w:val="26"/>
        </w:rPr>
        <w:t>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CA07DC">
        <w:rPr>
          <w:sz w:val="26"/>
        </w:rPr>
        <w:t>85,7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34263C">
        <w:rPr>
          <w:sz w:val="26"/>
        </w:rPr>
        <w:t xml:space="preserve"> на </w:t>
      </w:r>
      <w:r>
        <w:rPr>
          <w:sz w:val="26"/>
        </w:rPr>
        <w:t>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4E52C5">
        <w:rPr>
          <w:sz w:val="26"/>
        </w:rPr>
        <w:t xml:space="preserve">— </w:t>
      </w:r>
      <w:r w:rsidR="00CA07DC">
        <w:rPr>
          <w:sz w:val="26"/>
        </w:rPr>
        <w:t>3381,9</w:t>
      </w:r>
      <w:r w:rsidR="00EC7DBB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352B36">
        <w:rPr>
          <w:sz w:val="26"/>
        </w:rPr>
        <w:t>увел</w:t>
      </w:r>
      <w:r w:rsidR="00EC7DBB">
        <w:rPr>
          <w:sz w:val="26"/>
        </w:rPr>
        <w:t>и</w:t>
      </w:r>
      <w:r w:rsidR="00352B36">
        <w:rPr>
          <w:sz w:val="26"/>
        </w:rPr>
        <w:t>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EC7DBB">
        <w:rPr>
          <w:sz w:val="26"/>
        </w:rPr>
        <w:t>3</w:t>
      </w:r>
      <w:r w:rsidR="00CA07DC">
        <w:rPr>
          <w:sz w:val="26"/>
        </w:rPr>
        <w:t>72,3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="0034263C">
        <w:rPr>
          <w:sz w:val="26"/>
        </w:rPr>
        <w:t xml:space="preserve"> на 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CA07DC">
        <w:rPr>
          <w:sz w:val="26"/>
        </w:rPr>
        <w:t>8684,4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6F794D">
        <w:rPr>
          <w:sz w:val="26"/>
        </w:rPr>
        <w:t>увелич</w:t>
      </w:r>
      <w:r w:rsidR="00730AC2">
        <w:rPr>
          <w:sz w:val="26"/>
        </w:rPr>
        <w:t>ени</w:t>
      </w:r>
      <w:r w:rsidR="004E2E8A">
        <w:rPr>
          <w:sz w:val="26"/>
        </w:rPr>
        <w:t>е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3859EE">
        <w:rPr>
          <w:sz w:val="26"/>
        </w:rPr>
        <w:t>1784,4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="0034263C">
        <w:rPr>
          <w:b/>
          <w:sz w:val="26"/>
        </w:rPr>
        <w:t xml:space="preserve"> </w:t>
      </w:r>
      <w:r w:rsidR="0034263C" w:rsidRPr="0034263C">
        <w:rPr>
          <w:sz w:val="26"/>
        </w:rPr>
        <w:t>на</w:t>
      </w:r>
      <w:r w:rsidR="0034263C">
        <w:rPr>
          <w:b/>
          <w:sz w:val="26"/>
        </w:rPr>
        <w:t xml:space="preserve"> 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3859EE">
        <w:rPr>
          <w:sz w:val="26"/>
        </w:rPr>
        <w:t>13112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</w:t>
      </w:r>
      <w:r w:rsidR="00DB4D24">
        <w:rPr>
          <w:sz w:val="26"/>
        </w:rPr>
        <w:t>20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592165">
        <w:rPr>
          <w:sz w:val="26"/>
        </w:rPr>
        <w:t>1</w:t>
      </w:r>
      <w:r w:rsidR="003859EE">
        <w:rPr>
          <w:sz w:val="26"/>
        </w:rPr>
        <w:t>559,4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981A6C">
        <w:rPr>
          <w:sz w:val="26"/>
        </w:rPr>
        <w:t>391</w:t>
      </w:r>
      <w:r w:rsidR="00B55DF8">
        <w:rPr>
          <w:sz w:val="26"/>
        </w:rPr>
        <w:t xml:space="preserve"> </w:t>
      </w:r>
      <w:r>
        <w:rPr>
          <w:sz w:val="26"/>
        </w:rPr>
        <w:t>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</w:t>
      </w:r>
      <w:r w:rsidR="00324874">
        <w:rPr>
          <w:sz w:val="26"/>
        </w:rPr>
        <w:t>20</w:t>
      </w:r>
      <w:r w:rsidR="004E2E8A">
        <w:rPr>
          <w:sz w:val="26"/>
        </w:rPr>
        <w:t xml:space="preserve"> года наблюдается </w:t>
      </w:r>
      <w:r w:rsidR="00F866E9">
        <w:rPr>
          <w:sz w:val="26"/>
        </w:rPr>
        <w:t>у</w:t>
      </w:r>
      <w:r w:rsidR="00981A6C">
        <w:rPr>
          <w:sz w:val="26"/>
        </w:rPr>
        <w:t>величе</w:t>
      </w:r>
      <w:r w:rsidR="00177300">
        <w:rPr>
          <w:sz w:val="26"/>
        </w:rPr>
        <w:t>ние</w:t>
      </w:r>
      <w:r w:rsidR="00324874">
        <w:rPr>
          <w:sz w:val="26"/>
        </w:rPr>
        <w:t xml:space="preserve"> расходов</w:t>
      </w:r>
      <w:r w:rsidR="004E2E8A">
        <w:rPr>
          <w:sz w:val="26"/>
        </w:rPr>
        <w:t xml:space="preserve"> на сумму </w:t>
      </w:r>
      <w:r w:rsidR="00981A6C">
        <w:rPr>
          <w:sz w:val="26"/>
        </w:rPr>
        <w:t>22,2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FA07A0">
        <w:rPr>
          <w:sz w:val="26"/>
          <w:szCs w:val="26"/>
        </w:rPr>
        <w:t>9 месяцев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23698">
        <w:rPr>
          <w:sz w:val="26"/>
          <w:szCs w:val="26"/>
        </w:rPr>
        <w:t>1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FA07A0">
        <w:rPr>
          <w:sz w:val="26"/>
          <w:szCs w:val="26"/>
        </w:rPr>
        <w:t>688,6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A07A0">
        <w:rPr>
          <w:sz w:val="26"/>
          <w:szCs w:val="26"/>
        </w:rPr>
        <w:t>666,2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 xml:space="preserve">, по сравнению с </w:t>
      </w:r>
      <w:r w:rsidR="00FA07A0">
        <w:rPr>
          <w:sz w:val="26"/>
          <w:szCs w:val="26"/>
        </w:rPr>
        <w:t>аналогичным периодом</w:t>
      </w:r>
      <w:r w:rsidR="007124FC">
        <w:rPr>
          <w:sz w:val="26"/>
          <w:szCs w:val="26"/>
        </w:rPr>
        <w:t xml:space="preserve"> 20</w:t>
      </w:r>
      <w:r w:rsidR="00F23698">
        <w:rPr>
          <w:sz w:val="26"/>
          <w:szCs w:val="26"/>
        </w:rPr>
        <w:t xml:space="preserve">20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B1467B">
        <w:rPr>
          <w:sz w:val="26"/>
          <w:szCs w:val="26"/>
        </w:rPr>
        <w:t>40,1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C154A6">
        <w:rPr>
          <w:sz w:val="26"/>
          <w:szCs w:val="26"/>
        </w:rPr>
        <w:t>отчетный период</w:t>
      </w:r>
      <w:r w:rsidRPr="002F0ED6">
        <w:rPr>
          <w:sz w:val="26"/>
          <w:szCs w:val="26"/>
        </w:rPr>
        <w:t xml:space="preserve"> составили </w:t>
      </w:r>
      <w:r w:rsidR="00E15DAC">
        <w:rPr>
          <w:sz w:val="26"/>
          <w:szCs w:val="26"/>
        </w:rPr>
        <w:t>1771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E15DAC">
        <w:rPr>
          <w:sz w:val="26"/>
          <w:szCs w:val="26"/>
        </w:rPr>
        <w:t>1301,2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20</w:t>
      </w:r>
      <w:r w:rsidR="00767066">
        <w:rPr>
          <w:sz w:val="26"/>
          <w:szCs w:val="26"/>
        </w:rPr>
        <w:t xml:space="preserve"> года </w:t>
      </w:r>
      <w:r w:rsidR="00C504D0">
        <w:rPr>
          <w:sz w:val="26"/>
          <w:szCs w:val="26"/>
        </w:rPr>
        <w:t>сниз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9A18AA">
        <w:rPr>
          <w:sz w:val="26"/>
          <w:szCs w:val="26"/>
        </w:rPr>
        <w:t>40,3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9A18AA">
        <w:rPr>
          <w:sz w:val="26"/>
          <w:szCs w:val="26"/>
        </w:rPr>
        <w:t>14211,2</w:t>
      </w:r>
      <w:r w:rsidR="006F03EB">
        <w:rPr>
          <w:sz w:val="26"/>
          <w:szCs w:val="26"/>
        </w:rPr>
        <w:t xml:space="preserve"> </w:t>
      </w:r>
      <w:r w:rsidRPr="008679A7">
        <w:rPr>
          <w:sz w:val="26"/>
          <w:szCs w:val="26"/>
        </w:rPr>
        <w:t xml:space="preserve">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9A18AA">
        <w:rPr>
          <w:sz w:val="26"/>
          <w:szCs w:val="26"/>
        </w:rPr>
        <w:t>3451,5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F9708D">
        <w:rPr>
          <w:sz w:val="26"/>
        </w:rPr>
        <w:t>235,6</w:t>
      </w:r>
      <w:r w:rsidR="00D973B8">
        <w:rPr>
          <w:sz w:val="26"/>
        </w:rPr>
        <w:t xml:space="preserve"> тыс. рублей</w:t>
      </w:r>
      <w:r w:rsidR="006F03EB">
        <w:rPr>
          <w:sz w:val="26"/>
        </w:rPr>
        <w:t xml:space="preserve"> или на </w:t>
      </w:r>
      <w:r w:rsidR="00F9708D">
        <w:rPr>
          <w:sz w:val="26"/>
        </w:rPr>
        <w:t>7,3</w:t>
      </w:r>
      <w:r w:rsidR="006F03EB">
        <w:rPr>
          <w:sz w:val="26"/>
        </w:rPr>
        <w:t xml:space="preserve">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содержание 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6803BC">
        <w:rPr>
          <w:sz w:val="26"/>
          <w:szCs w:val="26"/>
        </w:rPr>
        <w:t>267,7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6803BC">
        <w:rPr>
          <w:sz w:val="26"/>
          <w:szCs w:val="26"/>
        </w:rPr>
        <w:t>10492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</w:t>
      </w:r>
      <w:r w:rsidR="009A104F">
        <w:rPr>
          <w:sz w:val="26"/>
          <w:szCs w:val="26"/>
        </w:rPr>
        <w:t>9 месяцев</w:t>
      </w:r>
      <w:r w:rsidR="00C06487">
        <w:rPr>
          <w:sz w:val="26"/>
          <w:szCs w:val="26"/>
        </w:rPr>
        <w:t xml:space="preserve"> 20</w:t>
      </w:r>
      <w:r w:rsidR="000E5396">
        <w:rPr>
          <w:sz w:val="26"/>
          <w:szCs w:val="26"/>
        </w:rPr>
        <w:t>2</w:t>
      </w:r>
      <w:r w:rsidR="00277278">
        <w:rPr>
          <w:sz w:val="26"/>
          <w:szCs w:val="26"/>
        </w:rPr>
        <w:t>1</w:t>
      </w:r>
      <w:r w:rsidR="00C06487">
        <w:rPr>
          <w:sz w:val="26"/>
          <w:szCs w:val="26"/>
        </w:rPr>
        <w:t xml:space="preserve"> года сложились в размере </w:t>
      </w:r>
      <w:r w:rsidR="009A104F">
        <w:rPr>
          <w:sz w:val="26"/>
          <w:szCs w:val="26"/>
        </w:rPr>
        <w:t>15869</w:t>
      </w:r>
      <w:r w:rsidR="00C06487">
        <w:rPr>
          <w:sz w:val="26"/>
          <w:szCs w:val="26"/>
        </w:rPr>
        <w:t xml:space="preserve"> тыс. рублей. По сравнению с </w:t>
      </w:r>
      <w:r w:rsidR="009A104F">
        <w:rPr>
          <w:sz w:val="26"/>
          <w:szCs w:val="26"/>
        </w:rPr>
        <w:t>аналогичным периодом</w:t>
      </w:r>
      <w:r w:rsidR="00C06487">
        <w:rPr>
          <w:sz w:val="26"/>
          <w:szCs w:val="26"/>
        </w:rPr>
        <w:t xml:space="preserve"> 20</w:t>
      </w:r>
      <w:r w:rsidR="00277278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</w:t>
      </w:r>
      <w:r w:rsidR="00B667B7">
        <w:rPr>
          <w:sz w:val="26"/>
          <w:szCs w:val="26"/>
        </w:rPr>
        <w:t>увеличи</w:t>
      </w:r>
      <w:r w:rsidR="007621A9">
        <w:rPr>
          <w:sz w:val="26"/>
          <w:szCs w:val="26"/>
        </w:rPr>
        <w:t xml:space="preserve">лись расходы на </w:t>
      </w:r>
      <w:r w:rsidR="00B667B7">
        <w:rPr>
          <w:sz w:val="26"/>
          <w:szCs w:val="26"/>
        </w:rPr>
        <w:t>3298,9</w:t>
      </w:r>
      <w:r w:rsidR="00B02F6C">
        <w:rPr>
          <w:sz w:val="26"/>
          <w:szCs w:val="26"/>
        </w:rPr>
        <w:t xml:space="preserve"> тыс. рублей</w:t>
      </w:r>
      <w:r w:rsidR="00277278">
        <w:rPr>
          <w:sz w:val="26"/>
          <w:szCs w:val="26"/>
        </w:rPr>
        <w:t xml:space="preserve"> или на </w:t>
      </w:r>
      <w:r w:rsidR="00B667B7">
        <w:rPr>
          <w:sz w:val="26"/>
          <w:szCs w:val="26"/>
        </w:rPr>
        <w:t>26,2</w:t>
      </w:r>
      <w:r w:rsidR="00277278">
        <w:rPr>
          <w:sz w:val="26"/>
          <w:szCs w:val="26"/>
        </w:rPr>
        <w:t xml:space="preserve"> %</w:t>
      </w:r>
      <w:r w:rsidR="00B02F6C">
        <w:rPr>
          <w:sz w:val="26"/>
          <w:szCs w:val="26"/>
        </w:rPr>
        <w:t>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014655">
        <w:rPr>
          <w:sz w:val="26"/>
          <w:szCs w:val="26"/>
        </w:rPr>
        <w:t>отчетный период</w:t>
      </w:r>
      <w:r w:rsidRPr="005532AE">
        <w:rPr>
          <w:sz w:val="26"/>
          <w:szCs w:val="26"/>
        </w:rPr>
        <w:t xml:space="preserve"> составили </w:t>
      </w:r>
      <w:r w:rsidR="006B7F11">
        <w:rPr>
          <w:sz w:val="26"/>
          <w:szCs w:val="26"/>
        </w:rPr>
        <w:t>314912,8</w:t>
      </w:r>
      <w:r w:rsidR="00E76CFA"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тыс. рублей, или </w:t>
      </w:r>
      <w:r w:rsidR="006B7F11">
        <w:rPr>
          <w:sz w:val="26"/>
          <w:szCs w:val="26"/>
        </w:rPr>
        <w:t>87,5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E76CFA">
        <w:rPr>
          <w:sz w:val="26"/>
          <w:szCs w:val="26"/>
        </w:rPr>
        <w:t>у</w:t>
      </w:r>
      <w:r w:rsidR="007A007C">
        <w:rPr>
          <w:sz w:val="26"/>
          <w:szCs w:val="26"/>
        </w:rPr>
        <w:t>величе</w:t>
      </w:r>
      <w:r w:rsidR="00354B87">
        <w:rPr>
          <w:sz w:val="26"/>
          <w:szCs w:val="26"/>
        </w:rPr>
        <w:t xml:space="preserve">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865340">
        <w:rPr>
          <w:sz w:val="26"/>
          <w:szCs w:val="26"/>
        </w:rPr>
        <w:t>11492,5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</w:t>
      </w:r>
      <w:r w:rsidR="00E76CFA">
        <w:rPr>
          <w:sz w:val="26"/>
          <w:szCs w:val="26"/>
        </w:rPr>
        <w:t>8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865340">
        <w:rPr>
          <w:sz w:val="26"/>
          <w:szCs w:val="26"/>
        </w:rPr>
        <w:t>87692</w:t>
      </w:r>
      <w:r w:rsidR="00E76CFA">
        <w:rPr>
          <w:sz w:val="26"/>
          <w:szCs w:val="26"/>
        </w:rPr>
        <w:t xml:space="preserve"> </w:t>
      </w:r>
      <w:r w:rsidRPr="005347F9">
        <w:rPr>
          <w:sz w:val="26"/>
          <w:szCs w:val="26"/>
        </w:rPr>
        <w:t>тыс. рублей, по сравнению с аналогичным периодом пр</w:t>
      </w:r>
      <w:r w:rsidR="000B14DB">
        <w:rPr>
          <w:sz w:val="26"/>
          <w:szCs w:val="26"/>
        </w:rPr>
        <w:t xml:space="preserve">ошлого года произошли </w:t>
      </w:r>
      <w:r w:rsidR="00E76CFA">
        <w:rPr>
          <w:sz w:val="26"/>
          <w:szCs w:val="26"/>
        </w:rPr>
        <w:t>сниж</w:t>
      </w:r>
      <w:r w:rsidR="000B14DB">
        <w:rPr>
          <w:sz w:val="26"/>
          <w:szCs w:val="26"/>
        </w:rPr>
        <w:t>ение расходов</w:t>
      </w:r>
      <w:r w:rsidRPr="005347F9">
        <w:rPr>
          <w:sz w:val="26"/>
          <w:szCs w:val="26"/>
        </w:rPr>
        <w:t xml:space="preserve"> на сумму </w:t>
      </w:r>
      <w:r w:rsidR="00865340">
        <w:rPr>
          <w:sz w:val="26"/>
          <w:szCs w:val="26"/>
        </w:rPr>
        <w:t>7592,3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865340">
        <w:rPr>
          <w:sz w:val="26"/>
          <w:szCs w:val="26"/>
        </w:rPr>
        <w:t>196342,7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</w:t>
      </w:r>
      <w:r w:rsidR="00865340">
        <w:rPr>
          <w:sz w:val="26"/>
          <w:szCs w:val="26"/>
        </w:rPr>
        <w:t>аналогичным периодом</w:t>
      </w:r>
      <w:r w:rsidR="000B14DB">
        <w:rPr>
          <w:sz w:val="26"/>
          <w:szCs w:val="26"/>
        </w:rPr>
        <w:t xml:space="preserve">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740591">
        <w:rPr>
          <w:sz w:val="26"/>
          <w:szCs w:val="26"/>
        </w:rPr>
        <w:t>25709,6</w:t>
      </w:r>
      <w:r w:rsidRPr="005347F9">
        <w:rPr>
          <w:sz w:val="26"/>
          <w:szCs w:val="26"/>
        </w:rPr>
        <w:t xml:space="preserve"> тыс. рублей;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36123D">
        <w:rPr>
          <w:sz w:val="26"/>
          <w:szCs w:val="26"/>
        </w:rPr>
        <w:t>9249,1</w:t>
      </w:r>
      <w:r w:rsidRPr="005347F9">
        <w:rPr>
          <w:sz w:val="26"/>
          <w:szCs w:val="26"/>
        </w:rPr>
        <w:t xml:space="preserve"> тыс. рублей, по сравнению с аналогичным периодом 20</w:t>
      </w:r>
      <w:r w:rsidR="00C64D8B">
        <w:rPr>
          <w:sz w:val="26"/>
          <w:szCs w:val="26"/>
        </w:rPr>
        <w:t>20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 xml:space="preserve">года </w:t>
      </w:r>
      <w:r w:rsidR="00883396">
        <w:rPr>
          <w:sz w:val="26"/>
          <w:szCs w:val="26"/>
        </w:rPr>
        <w:t>увеличе</w:t>
      </w:r>
      <w:r w:rsidR="000B14DB">
        <w:rPr>
          <w:sz w:val="26"/>
          <w:szCs w:val="26"/>
        </w:rPr>
        <w:t>ние с</w:t>
      </w:r>
      <w:r w:rsidR="00095AD0">
        <w:rPr>
          <w:sz w:val="26"/>
          <w:szCs w:val="26"/>
        </w:rPr>
        <w:t>оставило 427,2</w:t>
      </w:r>
      <w:r w:rsidR="000B14DB">
        <w:rPr>
          <w:sz w:val="26"/>
          <w:szCs w:val="26"/>
        </w:rPr>
        <w:t xml:space="preserve"> тыс. рублей.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095AD0">
        <w:rPr>
          <w:sz w:val="26"/>
          <w:szCs w:val="26"/>
        </w:rPr>
        <w:t>19272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FA0BAE">
        <w:rPr>
          <w:sz w:val="26"/>
          <w:szCs w:val="26"/>
        </w:rPr>
        <w:t>1374,8</w:t>
      </w:r>
      <w:r w:rsidRPr="00AA3FF9">
        <w:rPr>
          <w:sz w:val="26"/>
          <w:szCs w:val="26"/>
        </w:rPr>
        <w:t xml:space="preserve"> тыс. рублей, по сравнению с аналогичным периодом 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E0623B">
        <w:rPr>
          <w:sz w:val="26"/>
          <w:szCs w:val="26"/>
        </w:rPr>
        <w:t>увелич</w:t>
      </w:r>
      <w:r w:rsidRPr="00AA3FF9">
        <w:rPr>
          <w:sz w:val="26"/>
          <w:szCs w:val="26"/>
        </w:rPr>
        <w:t xml:space="preserve">ились расходы на </w:t>
      </w:r>
      <w:r w:rsidR="00FA0BAE">
        <w:rPr>
          <w:sz w:val="26"/>
          <w:szCs w:val="26"/>
        </w:rPr>
        <w:t>201,2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FA0BAE">
        <w:rPr>
          <w:sz w:val="26"/>
          <w:szCs w:val="26"/>
        </w:rPr>
        <w:t>есовершеннолетних выделено 294,1</w:t>
      </w:r>
      <w:r w:rsidRPr="00AA3FF9">
        <w:rPr>
          <w:sz w:val="26"/>
          <w:szCs w:val="26"/>
        </w:rPr>
        <w:t xml:space="preserve"> тыс. рублей, </w:t>
      </w:r>
      <w:r w:rsidR="00FA0BAE">
        <w:rPr>
          <w:sz w:val="26"/>
          <w:szCs w:val="26"/>
        </w:rPr>
        <w:t xml:space="preserve">из них 287,3 тыс. рублей </w:t>
      </w:r>
      <w:r w:rsidRPr="00AA3FF9">
        <w:rPr>
          <w:sz w:val="26"/>
          <w:szCs w:val="26"/>
        </w:rPr>
        <w:t>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ED043E">
        <w:rPr>
          <w:sz w:val="26"/>
          <w:szCs w:val="26"/>
        </w:rPr>
        <w:t>1</w:t>
      </w:r>
      <w:r w:rsidR="00AF1918">
        <w:rPr>
          <w:sz w:val="26"/>
          <w:szCs w:val="26"/>
        </w:rPr>
        <w:t>7595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 xml:space="preserve">тыс. рублей, из них на выплату заработной платы с начислениями профинансировано </w:t>
      </w:r>
      <w:r w:rsidR="00ED043E">
        <w:rPr>
          <w:sz w:val="26"/>
          <w:szCs w:val="26"/>
        </w:rPr>
        <w:t>1</w:t>
      </w:r>
      <w:r w:rsidR="00AF1918">
        <w:rPr>
          <w:sz w:val="26"/>
          <w:szCs w:val="26"/>
        </w:rPr>
        <w:t>6928,9</w:t>
      </w:r>
      <w:r w:rsidR="00FE4414">
        <w:rPr>
          <w:sz w:val="26"/>
          <w:szCs w:val="26"/>
        </w:rPr>
        <w:t xml:space="preserve"> </w:t>
      </w:r>
      <w:r w:rsidRPr="00AA3FF9">
        <w:rPr>
          <w:sz w:val="26"/>
          <w:szCs w:val="26"/>
        </w:rPr>
        <w:t>тыс. рублей, по сравнению с аналогичным периодом 20</w:t>
      </w:r>
      <w:r w:rsidR="00FE4414">
        <w:rPr>
          <w:sz w:val="26"/>
          <w:szCs w:val="26"/>
        </w:rPr>
        <w:t>20</w:t>
      </w:r>
      <w:r w:rsidRPr="00AA3FF9">
        <w:rPr>
          <w:sz w:val="26"/>
          <w:szCs w:val="26"/>
        </w:rPr>
        <w:t xml:space="preserve"> года </w:t>
      </w:r>
      <w:r w:rsidR="0085447E">
        <w:rPr>
          <w:sz w:val="26"/>
          <w:szCs w:val="26"/>
        </w:rPr>
        <w:t>увелич</w:t>
      </w:r>
      <w:r w:rsidRPr="00AA3FF9">
        <w:rPr>
          <w:sz w:val="26"/>
          <w:szCs w:val="26"/>
        </w:rPr>
        <w:t>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011D98">
        <w:rPr>
          <w:sz w:val="26"/>
          <w:szCs w:val="26"/>
        </w:rPr>
        <w:t>2,4</w:t>
      </w:r>
      <w:r w:rsidRPr="00AA3FF9">
        <w:rPr>
          <w:sz w:val="26"/>
          <w:szCs w:val="26"/>
        </w:rPr>
        <w:t xml:space="preserve"> тыс. рублей.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EB6EFC">
        <w:rPr>
          <w:sz w:val="26"/>
          <w:szCs w:val="26"/>
        </w:rPr>
        <w:t>сти образования выделено 88872,1</w:t>
      </w:r>
      <w:r w:rsidRPr="00D674DE">
        <w:rPr>
          <w:sz w:val="26"/>
          <w:szCs w:val="26"/>
        </w:rPr>
        <w:t xml:space="preserve">  тыс. рублей, а за счет субвенций</w:t>
      </w:r>
      <w:r w:rsidR="00EE7C8B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– </w:t>
      </w:r>
      <w:r w:rsidR="00684B3C">
        <w:rPr>
          <w:sz w:val="26"/>
          <w:szCs w:val="26"/>
        </w:rPr>
        <w:t>270834,1</w:t>
      </w:r>
      <w:r w:rsidR="00F21406">
        <w:rPr>
          <w:sz w:val="26"/>
          <w:szCs w:val="26"/>
        </w:rPr>
        <w:t xml:space="preserve"> тыс. рублей. Выделено </w:t>
      </w:r>
      <w:r w:rsidR="003A5BD5">
        <w:rPr>
          <w:sz w:val="26"/>
          <w:szCs w:val="26"/>
        </w:rPr>
        <w:t xml:space="preserve">в отчетном периоде </w:t>
      </w:r>
      <w:r w:rsidR="00C67E9F">
        <w:rPr>
          <w:sz w:val="26"/>
          <w:szCs w:val="26"/>
        </w:rPr>
        <w:t>бол</w:t>
      </w:r>
      <w:r w:rsidRPr="00D674DE">
        <w:rPr>
          <w:sz w:val="26"/>
          <w:szCs w:val="26"/>
        </w:rPr>
        <w:t xml:space="preserve">ьше дотаций и собственных средств на </w:t>
      </w:r>
      <w:r>
        <w:rPr>
          <w:sz w:val="26"/>
          <w:szCs w:val="26"/>
        </w:rPr>
        <w:t xml:space="preserve">сумму </w:t>
      </w:r>
      <w:r w:rsidR="00C67E9F">
        <w:rPr>
          <w:sz w:val="26"/>
          <w:szCs w:val="26"/>
        </w:rPr>
        <w:t>19011,5</w:t>
      </w:r>
      <w:r w:rsidRPr="00D674DE">
        <w:rPr>
          <w:sz w:val="26"/>
          <w:szCs w:val="26"/>
        </w:rPr>
        <w:t xml:space="preserve"> тыс. рублей, чем за </w:t>
      </w:r>
      <w:r w:rsidR="00C67E9F">
        <w:rPr>
          <w:sz w:val="26"/>
          <w:szCs w:val="26"/>
        </w:rPr>
        <w:t>9 месяцев</w:t>
      </w:r>
      <w:r w:rsidRPr="00D674DE">
        <w:rPr>
          <w:sz w:val="26"/>
          <w:szCs w:val="26"/>
        </w:rPr>
        <w:t xml:space="preserve"> 20</w:t>
      </w:r>
      <w:r w:rsidR="00F21406">
        <w:rPr>
          <w:sz w:val="26"/>
          <w:szCs w:val="26"/>
        </w:rPr>
        <w:t xml:space="preserve">20 года, и </w:t>
      </w:r>
      <w:r w:rsidR="00D01769">
        <w:rPr>
          <w:sz w:val="26"/>
          <w:szCs w:val="26"/>
        </w:rPr>
        <w:t xml:space="preserve">профинансировано </w:t>
      </w:r>
      <w:r w:rsidR="00EF4380">
        <w:rPr>
          <w:sz w:val="26"/>
          <w:szCs w:val="26"/>
        </w:rPr>
        <w:t>бол</w:t>
      </w:r>
      <w:r w:rsidRPr="00D674DE">
        <w:rPr>
          <w:sz w:val="26"/>
          <w:szCs w:val="26"/>
        </w:rPr>
        <w:t>ьше субвенций</w:t>
      </w:r>
      <w:r w:rsidR="00B06904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на </w:t>
      </w:r>
      <w:r w:rsidR="007517EA">
        <w:rPr>
          <w:sz w:val="26"/>
          <w:szCs w:val="26"/>
        </w:rPr>
        <w:t xml:space="preserve">сумму </w:t>
      </w:r>
      <w:r w:rsidR="00FB2F1A">
        <w:rPr>
          <w:sz w:val="26"/>
          <w:szCs w:val="26"/>
        </w:rPr>
        <w:t>37274,4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044F88">
        <w:rPr>
          <w:sz w:val="26"/>
          <w:szCs w:val="26"/>
        </w:rPr>
        <w:t>35472</w:t>
      </w:r>
      <w:r w:rsidR="00C00682"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тыс. рублей, или </w:t>
      </w:r>
      <w:r w:rsidR="00044F88">
        <w:rPr>
          <w:sz w:val="26"/>
          <w:szCs w:val="26"/>
        </w:rPr>
        <w:t>80,8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</w:t>
      </w:r>
      <w:r w:rsidR="00C00682">
        <w:rPr>
          <w:sz w:val="26"/>
          <w:szCs w:val="26"/>
        </w:rPr>
        <w:t>20</w:t>
      </w:r>
      <w:r w:rsidR="00BD279D">
        <w:rPr>
          <w:sz w:val="26"/>
          <w:szCs w:val="26"/>
        </w:rPr>
        <w:t xml:space="preserve"> года произошло у</w:t>
      </w:r>
      <w:r w:rsidR="00C00682">
        <w:rPr>
          <w:sz w:val="26"/>
          <w:szCs w:val="26"/>
        </w:rPr>
        <w:t>меньш</w:t>
      </w:r>
      <w:r w:rsidR="00BD279D">
        <w:rPr>
          <w:sz w:val="26"/>
          <w:szCs w:val="26"/>
        </w:rPr>
        <w:t xml:space="preserve">ение на </w:t>
      </w:r>
      <w:r w:rsidR="00044F88">
        <w:rPr>
          <w:sz w:val="26"/>
          <w:szCs w:val="26"/>
        </w:rPr>
        <w:t>1292,6</w:t>
      </w:r>
      <w:r w:rsidR="00BD279D">
        <w:rPr>
          <w:sz w:val="26"/>
          <w:szCs w:val="26"/>
        </w:rPr>
        <w:t xml:space="preserve"> тыс. рублей.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>
        <w:rPr>
          <w:sz w:val="26"/>
          <w:szCs w:val="26"/>
        </w:rPr>
        <w:t xml:space="preserve">– </w:t>
      </w:r>
      <w:r w:rsidR="00044F88">
        <w:rPr>
          <w:sz w:val="26"/>
          <w:szCs w:val="26"/>
        </w:rPr>
        <w:t>13985,6</w:t>
      </w:r>
      <w:r w:rsidRPr="002B44A8">
        <w:rPr>
          <w:sz w:val="26"/>
          <w:szCs w:val="26"/>
        </w:rPr>
        <w:t xml:space="preserve">  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044F88">
        <w:rPr>
          <w:sz w:val="26"/>
          <w:szCs w:val="26"/>
        </w:rPr>
        <w:t>6452,7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- на обеспечение аппарата управления –</w:t>
      </w:r>
      <w:r w:rsidR="00C00682">
        <w:rPr>
          <w:sz w:val="26"/>
          <w:szCs w:val="26"/>
        </w:rPr>
        <w:t xml:space="preserve"> </w:t>
      </w:r>
      <w:r w:rsidR="00044F88">
        <w:rPr>
          <w:sz w:val="26"/>
          <w:szCs w:val="26"/>
        </w:rPr>
        <w:t>710,9</w:t>
      </w:r>
      <w:r w:rsidRPr="002B44A8">
        <w:rPr>
          <w:sz w:val="26"/>
          <w:szCs w:val="26"/>
        </w:rPr>
        <w:t xml:space="preserve"> тыс</w:t>
      </w:r>
      <w:r w:rsidR="00044F88">
        <w:rPr>
          <w:sz w:val="26"/>
          <w:szCs w:val="26"/>
        </w:rPr>
        <w:t>. рублей, было замечено сниже</w:t>
      </w:r>
      <w:r>
        <w:rPr>
          <w:sz w:val="26"/>
          <w:szCs w:val="26"/>
        </w:rPr>
        <w:t>ние</w:t>
      </w:r>
      <w:r w:rsidR="00044F88">
        <w:rPr>
          <w:sz w:val="26"/>
          <w:szCs w:val="26"/>
        </w:rPr>
        <w:t xml:space="preserve"> расходов</w:t>
      </w:r>
      <w:r w:rsidRPr="002B44A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сумму </w:t>
      </w:r>
      <w:r w:rsidR="00044F88">
        <w:rPr>
          <w:sz w:val="26"/>
          <w:szCs w:val="26"/>
        </w:rPr>
        <w:t>24,5</w:t>
      </w:r>
      <w:r w:rsidRPr="002B44A8">
        <w:rPr>
          <w:sz w:val="26"/>
          <w:szCs w:val="26"/>
        </w:rPr>
        <w:t xml:space="preserve"> тыс. рублей;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323328">
        <w:rPr>
          <w:sz w:val="26"/>
          <w:szCs w:val="26"/>
        </w:rPr>
        <w:t>14264,3</w:t>
      </w:r>
      <w:r w:rsidR="00C00682"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 xml:space="preserve">с начислениями профинансировано </w:t>
      </w:r>
      <w:r w:rsidR="00323328">
        <w:rPr>
          <w:sz w:val="26"/>
          <w:szCs w:val="26"/>
        </w:rPr>
        <w:t>14088,9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аналогичным периодом 20</w:t>
      </w:r>
      <w:r w:rsidR="00C00682">
        <w:rPr>
          <w:sz w:val="26"/>
          <w:szCs w:val="26"/>
        </w:rPr>
        <w:t>20</w:t>
      </w:r>
      <w:r w:rsidRPr="002B44A8">
        <w:rPr>
          <w:sz w:val="26"/>
          <w:szCs w:val="26"/>
        </w:rPr>
        <w:t xml:space="preserve"> года произошло </w:t>
      </w:r>
      <w:r w:rsidR="00C00682">
        <w:rPr>
          <w:sz w:val="26"/>
          <w:szCs w:val="26"/>
        </w:rPr>
        <w:t>уменьш</w:t>
      </w:r>
      <w:r w:rsidRPr="002B44A8">
        <w:rPr>
          <w:sz w:val="26"/>
          <w:szCs w:val="26"/>
        </w:rPr>
        <w:t xml:space="preserve">ение заработной платы на </w:t>
      </w:r>
      <w:r w:rsidR="003F43C4">
        <w:rPr>
          <w:sz w:val="26"/>
          <w:szCs w:val="26"/>
        </w:rPr>
        <w:t>899,1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</w:t>
      </w:r>
      <w:r w:rsidRPr="00FE491A">
        <w:rPr>
          <w:sz w:val="26"/>
          <w:szCs w:val="26"/>
        </w:rPr>
        <w:lastRenderedPageBreak/>
        <w:t xml:space="preserve">размере </w:t>
      </w:r>
      <w:r w:rsidR="00B957D2">
        <w:rPr>
          <w:sz w:val="26"/>
          <w:szCs w:val="26"/>
        </w:rPr>
        <w:t>170311</w:t>
      </w:r>
      <w:r w:rsidR="008960E3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B957D2">
        <w:rPr>
          <w:sz w:val="26"/>
          <w:szCs w:val="26"/>
        </w:rPr>
        <w:t>86,4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B957D2">
        <w:rPr>
          <w:sz w:val="26"/>
          <w:szCs w:val="26"/>
        </w:rPr>
        <w:t>4050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555DDC">
        <w:rPr>
          <w:sz w:val="26"/>
          <w:szCs w:val="26"/>
        </w:rPr>
        <w:t xml:space="preserve"> </w:t>
      </w:r>
      <w:r w:rsidR="00B957D2">
        <w:rPr>
          <w:sz w:val="26"/>
          <w:szCs w:val="26"/>
        </w:rPr>
        <w:t>123,8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B957D2">
        <w:rPr>
          <w:sz w:val="26"/>
          <w:szCs w:val="26"/>
        </w:rPr>
        <w:t>3623,8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B957D2">
        <w:rPr>
          <w:sz w:val="26"/>
          <w:szCs w:val="26"/>
        </w:rPr>
        <w:t>5151,7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B957D2">
        <w:rPr>
          <w:sz w:val="26"/>
          <w:szCs w:val="26"/>
        </w:rPr>
        <w:t>2369,7</w:t>
      </w:r>
      <w:r w:rsidR="0041381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B957D2">
        <w:rPr>
          <w:sz w:val="26"/>
          <w:szCs w:val="26"/>
        </w:rPr>
        <w:t>22605,5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 xml:space="preserve">в случае первого ребенка – </w:t>
      </w:r>
      <w:r w:rsidR="00B957D2">
        <w:rPr>
          <w:sz w:val="26"/>
          <w:szCs w:val="26"/>
        </w:rPr>
        <w:t>15864,3</w:t>
      </w:r>
      <w:r w:rsidR="00CB54EB">
        <w:rPr>
          <w:sz w:val="26"/>
          <w:szCs w:val="26"/>
        </w:rPr>
        <w:t xml:space="preserve"> тыс. рублей.</w:t>
      </w:r>
    </w:p>
    <w:p w:rsidR="00950CAA" w:rsidRDefault="00950CAA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выплату пособие на рождения третьего ребенка и последующих детей – </w:t>
      </w:r>
      <w:r w:rsidR="00B957D2">
        <w:rPr>
          <w:sz w:val="26"/>
          <w:szCs w:val="26"/>
        </w:rPr>
        <w:t>16935,4</w:t>
      </w:r>
      <w:r>
        <w:rPr>
          <w:sz w:val="26"/>
          <w:szCs w:val="26"/>
        </w:rPr>
        <w:t xml:space="preserve"> тыс. рублей.</w:t>
      </w:r>
    </w:p>
    <w:p w:rsidR="004E5F77" w:rsidRDefault="004E5F7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выплату пособие от 3 до 7 лет </w:t>
      </w:r>
      <w:r w:rsidR="0016342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957D2">
        <w:rPr>
          <w:sz w:val="26"/>
          <w:szCs w:val="26"/>
        </w:rPr>
        <w:t>87271</w:t>
      </w:r>
      <w:r w:rsidR="00163424">
        <w:rPr>
          <w:sz w:val="26"/>
          <w:szCs w:val="26"/>
        </w:rPr>
        <w:t xml:space="preserve">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B957D2">
        <w:rPr>
          <w:sz w:val="26"/>
          <w:szCs w:val="26"/>
        </w:rPr>
        <w:t>4623,4</w:t>
      </w:r>
      <w:r w:rsidRPr="00555DDC">
        <w:rPr>
          <w:sz w:val="26"/>
          <w:szCs w:val="26"/>
        </w:rPr>
        <w:t xml:space="preserve"> тыс. рублей, по сравнению с аналогичным периодом 20</w:t>
      </w:r>
      <w:r w:rsidR="00AA7B0E">
        <w:rPr>
          <w:sz w:val="26"/>
          <w:szCs w:val="26"/>
        </w:rPr>
        <w:t>20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B957D2">
        <w:rPr>
          <w:sz w:val="26"/>
          <w:szCs w:val="26"/>
        </w:rPr>
        <w:t>753,3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B957D2">
        <w:rPr>
          <w:sz w:val="26"/>
          <w:szCs w:val="26"/>
        </w:rPr>
        <w:t>4090,7</w:t>
      </w:r>
      <w:r w:rsidR="00595668">
        <w:rPr>
          <w:sz w:val="26"/>
          <w:szCs w:val="26"/>
        </w:rPr>
        <w:t xml:space="preserve"> </w:t>
      </w:r>
      <w:r w:rsidRPr="00555DDC">
        <w:rPr>
          <w:sz w:val="26"/>
          <w:szCs w:val="26"/>
        </w:rPr>
        <w:t>тыс. рублей, по сравнению с</w:t>
      </w:r>
      <w:r>
        <w:rPr>
          <w:sz w:val="26"/>
          <w:szCs w:val="26"/>
        </w:rPr>
        <w:t xml:space="preserve"> </w:t>
      </w:r>
      <w:r w:rsidR="00B957D2">
        <w:rPr>
          <w:sz w:val="26"/>
          <w:szCs w:val="26"/>
        </w:rPr>
        <w:t>аналогичным периодом</w:t>
      </w:r>
      <w:r>
        <w:rPr>
          <w:sz w:val="26"/>
          <w:szCs w:val="26"/>
        </w:rPr>
        <w:t xml:space="preserve">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0909C6">
        <w:rPr>
          <w:sz w:val="26"/>
          <w:szCs w:val="26"/>
        </w:rPr>
        <w:t>690</w:t>
      </w:r>
      <w:r w:rsidRPr="00555DDC">
        <w:rPr>
          <w:sz w:val="26"/>
          <w:szCs w:val="26"/>
        </w:rPr>
        <w:t xml:space="preserve"> тыс. рублей.</w:t>
      </w:r>
    </w:p>
    <w:p w:rsidR="00235A5E" w:rsidRDefault="001B178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раздела</w:t>
      </w:r>
      <w:r w:rsidR="00235A5E">
        <w:rPr>
          <w:sz w:val="26"/>
          <w:szCs w:val="26"/>
        </w:rPr>
        <w:t xml:space="preserve"> </w:t>
      </w:r>
      <w:r w:rsidR="00235A5E" w:rsidRPr="00235A5E">
        <w:rPr>
          <w:b/>
          <w:sz w:val="26"/>
          <w:szCs w:val="26"/>
        </w:rPr>
        <w:t>12 «Средства массовой информации»</w:t>
      </w:r>
      <w:r w:rsidR="00235A5E">
        <w:rPr>
          <w:sz w:val="26"/>
          <w:szCs w:val="26"/>
        </w:rPr>
        <w:t xml:space="preserve"> </w:t>
      </w:r>
      <w:r>
        <w:rPr>
          <w:sz w:val="26"/>
          <w:szCs w:val="26"/>
        </w:rPr>
        <w:t>за отчет</w:t>
      </w:r>
      <w:r w:rsidR="000909C6">
        <w:rPr>
          <w:sz w:val="26"/>
          <w:szCs w:val="26"/>
        </w:rPr>
        <w:t>ный период сложились в сумме 282,6</w:t>
      </w:r>
      <w:r>
        <w:rPr>
          <w:sz w:val="26"/>
          <w:szCs w:val="26"/>
        </w:rPr>
        <w:t xml:space="preserve"> тыс. рублей, по сравнению с </w:t>
      </w:r>
      <w:r w:rsidR="000909C6">
        <w:rPr>
          <w:sz w:val="26"/>
          <w:szCs w:val="26"/>
        </w:rPr>
        <w:t>аналогичным периодом</w:t>
      </w:r>
      <w:r>
        <w:rPr>
          <w:sz w:val="26"/>
          <w:szCs w:val="26"/>
        </w:rPr>
        <w:t xml:space="preserve"> прошлого года </w:t>
      </w:r>
      <w:r w:rsidR="00235A5E">
        <w:rPr>
          <w:sz w:val="26"/>
          <w:szCs w:val="26"/>
        </w:rPr>
        <w:t>наблюдается рост расходов</w:t>
      </w:r>
      <w:r w:rsidR="00A0630E">
        <w:rPr>
          <w:sz w:val="26"/>
          <w:szCs w:val="26"/>
        </w:rPr>
        <w:t xml:space="preserve"> на сумму </w:t>
      </w:r>
      <w:r w:rsidR="00327333">
        <w:rPr>
          <w:sz w:val="26"/>
          <w:szCs w:val="26"/>
        </w:rPr>
        <w:t>245,4</w:t>
      </w:r>
      <w:r w:rsidR="00A0630E">
        <w:rPr>
          <w:sz w:val="26"/>
          <w:szCs w:val="26"/>
        </w:rPr>
        <w:t xml:space="preserve"> тыс. рублей. На </w:t>
      </w:r>
      <w:r>
        <w:rPr>
          <w:sz w:val="26"/>
          <w:szCs w:val="26"/>
        </w:rPr>
        <w:t>оплат</w:t>
      </w:r>
      <w:r w:rsidR="00A0630E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по договору</w:t>
      </w:r>
      <w:r w:rsidR="00A0630E">
        <w:rPr>
          <w:sz w:val="26"/>
          <w:szCs w:val="26"/>
        </w:rPr>
        <w:t xml:space="preserve"> выделен</w:t>
      </w:r>
      <w:r w:rsidR="009E618C">
        <w:rPr>
          <w:sz w:val="26"/>
          <w:szCs w:val="26"/>
        </w:rPr>
        <w:t>о</w:t>
      </w:r>
      <w:r w:rsidR="00327333">
        <w:rPr>
          <w:sz w:val="26"/>
          <w:szCs w:val="26"/>
        </w:rPr>
        <w:t xml:space="preserve"> 240,7</w:t>
      </w:r>
      <w:r w:rsidR="00A0630E">
        <w:rPr>
          <w:sz w:val="26"/>
          <w:szCs w:val="26"/>
        </w:rPr>
        <w:t xml:space="preserve"> тыс. рублей</w:t>
      </w:r>
      <w:r w:rsidR="009E618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9E618C">
        <w:rPr>
          <w:sz w:val="26"/>
          <w:szCs w:val="26"/>
        </w:rPr>
        <w:t xml:space="preserve">это больше </w:t>
      </w:r>
      <w:r>
        <w:rPr>
          <w:sz w:val="26"/>
          <w:szCs w:val="26"/>
        </w:rPr>
        <w:t>н</w:t>
      </w:r>
      <w:r w:rsidR="009E618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77FAE">
        <w:rPr>
          <w:sz w:val="26"/>
          <w:szCs w:val="26"/>
        </w:rPr>
        <w:t>140,7</w:t>
      </w:r>
      <w:r>
        <w:rPr>
          <w:sz w:val="26"/>
          <w:szCs w:val="26"/>
        </w:rPr>
        <w:t xml:space="preserve"> тыс. рублей</w:t>
      </w:r>
      <w:r w:rsidR="009E618C">
        <w:rPr>
          <w:sz w:val="26"/>
          <w:szCs w:val="26"/>
        </w:rPr>
        <w:t>, чем в прошлом году</w:t>
      </w:r>
      <w:r w:rsidR="00177FAE">
        <w:rPr>
          <w:sz w:val="26"/>
          <w:szCs w:val="26"/>
        </w:rPr>
        <w:t xml:space="preserve"> (100</w:t>
      </w:r>
      <w:bookmarkStart w:id="0" w:name="_GoBack"/>
      <w:bookmarkEnd w:id="0"/>
      <w:r>
        <w:rPr>
          <w:sz w:val="26"/>
          <w:szCs w:val="26"/>
        </w:rPr>
        <w:t xml:space="preserve"> тыс. рублей).</w:t>
      </w:r>
      <w:r w:rsidR="00235A5E">
        <w:rPr>
          <w:sz w:val="26"/>
          <w:szCs w:val="26"/>
        </w:rPr>
        <w:t xml:space="preserve"> </w:t>
      </w:r>
    </w:p>
    <w:p w:rsidR="00A823F1" w:rsidRPr="00DA357D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1D98"/>
    <w:rsid w:val="00014655"/>
    <w:rsid w:val="00016006"/>
    <w:rsid w:val="00017781"/>
    <w:rsid w:val="00036F91"/>
    <w:rsid w:val="0004252C"/>
    <w:rsid w:val="00044F88"/>
    <w:rsid w:val="00052532"/>
    <w:rsid w:val="00056BEC"/>
    <w:rsid w:val="00070F65"/>
    <w:rsid w:val="00083C93"/>
    <w:rsid w:val="000909C6"/>
    <w:rsid w:val="00093A8C"/>
    <w:rsid w:val="00095AD0"/>
    <w:rsid w:val="000A1AE1"/>
    <w:rsid w:val="000A20A1"/>
    <w:rsid w:val="000B14DB"/>
    <w:rsid w:val="000C1E89"/>
    <w:rsid w:val="000C6312"/>
    <w:rsid w:val="000D1957"/>
    <w:rsid w:val="000D77F3"/>
    <w:rsid w:val="000E5396"/>
    <w:rsid w:val="000E7673"/>
    <w:rsid w:val="000E7FDA"/>
    <w:rsid w:val="00110078"/>
    <w:rsid w:val="00144B73"/>
    <w:rsid w:val="00150001"/>
    <w:rsid w:val="00157AD2"/>
    <w:rsid w:val="00163424"/>
    <w:rsid w:val="00177300"/>
    <w:rsid w:val="00177FAE"/>
    <w:rsid w:val="0018375D"/>
    <w:rsid w:val="001945BE"/>
    <w:rsid w:val="001A4B1B"/>
    <w:rsid w:val="001A5864"/>
    <w:rsid w:val="001B178E"/>
    <w:rsid w:val="001C11BE"/>
    <w:rsid w:val="001D4899"/>
    <w:rsid w:val="001E2F64"/>
    <w:rsid w:val="0021647F"/>
    <w:rsid w:val="00235A5E"/>
    <w:rsid w:val="00236A68"/>
    <w:rsid w:val="00250246"/>
    <w:rsid w:val="00260C72"/>
    <w:rsid w:val="00277278"/>
    <w:rsid w:val="002811CF"/>
    <w:rsid w:val="00282FD1"/>
    <w:rsid w:val="00284CCD"/>
    <w:rsid w:val="002B44A8"/>
    <w:rsid w:val="002D04EB"/>
    <w:rsid w:val="002D3E2A"/>
    <w:rsid w:val="002F2399"/>
    <w:rsid w:val="0030141B"/>
    <w:rsid w:val="0030243E"/>
    <w:rsid w:val="003038A0"/>
    <w:rsid w:val="00323328"/>
    <w:rsid w:val="00324874"/>
    <w:rsid w:val="00327333"/>
    <w:rsid w:val="00340D24"/>
    <w:rsid w:val="0034263C"/>
    <w:rsid w:val="00345B29"/>
    <w:rsid w:val="00352B36"/>
    <w:rsid w:val="00354B87"/>
    <w:rsid w:val="00357584"/>
    <w:rsid w:val="00357C6A"/>
    <w:rsid w:val="0036123D"/>
    <w:rsid w:val="003643F2"/>
    <w:rsid w:val="0037297C"/>
    <w:rsid w:val="003859EE"/>
    <w:rsid w:val="003A4829"/>
    <w:rsid w:val="003A5BD5"/>
    <w:rsid w:val="003B0A10"/>
    <w:rsid w:val="003B0DFA"/>
    <w:rsid w:val="003C05D3"/>
    <w:rsid w:val="003F43C4"/>
    <w:rsid w:val="004001C8"/>
    <w:rsid w:val="00413815"/>
    <w:rsid w:val="0044269F"/>
    <w:rsid w:val="004440B7"/>
    <w:rsid w:val="0045000C"/>
    <w:rsid w:val="004521AF"/>
    <w:rsid w:val="004523D5"/>
    <w:rsid w:val="004623DB"/>
    <w:rsid w:val="004646BA"/>
    <w:rsid w:val="004850E5"/>
    <w:rsid w:val="00495C98"/>
    <w:rsid w:val="004B1374"/>
    <w:rsid w:val="004B1E33"/>
    <w:rsid w:val="004C4814"/>
    <w:rsid w:val="004C6C49"/>
    <w:rsid w:val="004C7341"/>
    <w:rsid w:val="004E2E8A"/>
    <w:rsid w:val="004E52C5"/>
    <w:rsid w:val="004E5F77"/>
    <w:rsid w:val="005063D2"/>
    <w:rsid w:val="005154DB"/>
    <w:rsid w:val="00533165"/>
    <w:rsid w:val="005347F9"/>
    <w:rsid w:val="00536082"/>
    <w:rsid w:val="00544D16"/>
    <w:rsid w:val="00555DDC"/>
    <w:rsid w:val="00561749"/>
    <w:rsid w:val="005664E0"/>
    <w:rsid w:val="005717A4"/>
    <w:rsid w:val="00574DF7"/>
    <w:rsid w:val="0057558F"/>
    <w:rsid w:val="00586DDB"/>
    <w:rsid w:val="00591799"/>
    <w:rsid w:val="00592165"/>
    <w:rsid w:val="00595668"/>
    <w:rsid w:val="005A1975"/>
    <w:rsid w:val="005A455E"/>
    <w:rsid w:val="005A5EBC"/>
    <w:rsid w:val="005A65A6"/>
    <w:rsid w:val="005C402F"/>
    <w:rsid w:val="005C55EF"/>
    <w:rsid w:val="005D3C91"/>
    <w:rsid w:val="005E142F"/>
    <w:rsid w:val="006336B9"/>
    <w:rsid w:val="00637374"/>
    <w:rsid w:val="006742A7"/>
    <w:rsid w:val="006803BC"/>
    <w:rsid w:val="006816C7"/>
    <w:rsid w:val="00684B3C"/>
    <w:rsid w:val="006B2049"/>
    <w:rsid w:val="006B45F9"/>
    <w:rsid w:val="006B7F11"/>
    <w:rsid w:val="006C387A"/>
    <w:rsid w:val="006C7142"/>
    <w:rsid w:val="006D3039"/>
    <w:rsid w:val="006E09F9"/>
    <w:rsid w:val="006E4C00"/>
    <w:rsid w:val="006F03EB"/>
    <w:rsid w:val="006F794D"/>
    <w:rsid w:val="007124FC"/>
    <w:rsid w:val="00712AAE"/>
    <w:rsid w:val="00730AC2"/>
    <w:rsid w:val="007317F5"/>
    <w:rsid w:val="00740591"/>
    <w:rsid w:val="00743A22"/>
    <w:rsid w:val="007517EA"/>
    <w:rsid w:val="007621A9"/>
    <w:rsid w:val="00767066"/>
    <w:rsid w:val="00792093"/>
    <w:rsid w:val="0079450E"/>
    <w:rsid w:val="007A007C"/>
    <w:rsid w:val="007A61CF"/>
    <w:rsid w:val="007B272E"/>
    <w:rsid w:val="007D30DE"/>
    <w:rsid w:val="00801127"/>
    <w:rsid w:val="008059B9"/>
    <w:rsid w:val="00822040"/>
    <w:rsid w:val="0085447E"/>
    <w:rsid w:val="00861F9E"/>
    <w:rsid w:val="00865340"/>
    <w:rsid w:val="00866DAF"/>
    <w:rsid w:val="00883396"/>
    <w:rsid w:val="0089347F"/>
    <w:rsid w:val="008960E3"/>
    <w:rsid w:val="008C2002"/>
    <w:rsid w:val="008D58C4"/>
    <w:rsid w:val="008E0B57"/>
    <w:rsid w:val="00927458"/>
    <w:rsid w:val="009307AF"/>
    <w:rsid w:val="009313AC"/>
    <w:rsid w:val="00937EB5"/>
    <w:rsid w:val="00950CAA"/>
    <w:rsid w:val="00951539"/>
    <w:rsid w:val="00952E51"/>
    <w:rsid w:val="009538C1"/>
    <w:rsid w:val="00970336"/>
    <w:rsid w:val="00981A6C"/>
    <w:rsid w:val="00984A65"/>
    <w:rsid w:val="00992D28"/>
    <w:rsid w:val="0099399A"/>
    <w:rsid w:val="0099629C"/>
    <w:rsid w:val="009A104F"/>
    <w:rsid w:val="009A18AA"/>
    <w:rsid w:val="009C5EA6"/>
    <w:rsid w:val="009C5EE7"/>
    <w:rsid w:val="009E0348"/>
    <w:rsid w:val="009E19A2"/>
    <w:rsid w:val="009E618C"/>
    <w:rsid w:val="00A00291"/>
    <w:rsid w:val="00A03417"/>
    <w:rsid w:val="00A0630E"/>
    <w:rsid w:val="00A06605"/>
    <w:rsid w:val="00A24344"/>
    <w:rsid w:val="00A30513"/>
    <w:rsid w:val="00A3126D"/>
    <w:rsid w:val="00A43FF0"/>
    <w:rsid w:val="00A45571"/>
    <w:rsid w:val="00A4741A"/>
    <w:rsid w:val="00A6463C"/>
    <w:rsid w:val="00A67A0C"/>
    <w:rsid w:val="00A77537"/>
    <w:rsid w:val="00A80525"/>
    <w:rsid w:val="00A823F1"/>
    <w:rsid w:val="00A828FF"/>
    <w:rsid w:val="00A9245D"/>
    <w:rsid w:val="00AA3FF9"/>
    <w:rsid w:val="00AA6A67"/>
    <w:rsid w:val="00AA7B0E"/>
    <w:rsid w:val="00AC1E65"/>
    <w:rsid w:val="00AC792F"/>
    <w:rsid w:val="00AD08F9"/>
    <w:rsid w:val="00AE237F"/>
    <w:rsid w:val="00AF1918"/>
    <w:rsid w:val="00AF7F6B"/>
    <w:rsid w:val="00B01AA0"/>
    <w:rsid w:val="00B02F6C"/>
    <w:rsid w:val="00B06470"/>
    <w:rsid w:val="00B06574"/>
    <w:rsid w:val="00B06904"/>
    <w:rsid w:val="00B1467B"/>
    <w:rsid w:val="00B315A2"/>
    <w:rsid w:val="00B33014"/>
    <w:rsid w:val="00B43DE2"/>
    <w:rsid w:val="00B47C57"/>
    <w:rsid w:val="00B522E2"/>
    <w:rsid w:val="00B55DF8"/>
    <w:rsid w:val="00B57E0C"/>
    <w:rsid w:val="00B62514"/>
    <w:rsid w:val="00B667B7"/>
    <w:rsid w:val="00B7434F"/>
    <w:rsid w:val="00B7522E"/>
    <w:rsid w:val="00B92607"/>
    <w:rsid w:val="00B9491C"/>
    <w:rsid w:val="00B957D2"/>
    <w:rsid w:val="00BA0A7F"/>
    <w:rsid w:val="00BD279D"/>
    <w:rsid w:val="00C00682"/>
    <w:rsid w:val="00C06487"/>
    <w:rsid w:val="00C110E2"/>
    <w:rsid w:val="00C154A6"/>
    <w:rsid w:val="00C224FA"/>
    <w:rsid w:val="00C225AB"/>
    <w:rsid w:val="00C35450"/>
    <w:rsid w:val="00C44D7C"/>
    <w:rsid w:val="00C504D0"/>
    <w:rsid w:val="00C62A04"/>
    <w:rsid w:val="00C64D8B"/>
    <w:rsid w:val="00C67E9F"/>
    <w:rsid w:val="00C75C7A"/>
    <w:rsid w:val="00CA07DC"/>
    <w:rsid w:val="00CB3B12"/>
    <w:rsid w:val="00CB54EB"/>
    <w:rsid w:val="00CF1B31"/>
    <w:rsid w:val="00D01769"/>
    <w:rsid w:val="00D02142"/>
    <w:rsid w:val="00D324BA"/>
    <w:rsid w:val="00D4765F"/>
    <w:rsid w:val="00D612CE"/>
    <w:rsid w:val="00D674DE"/>
    <w:rsid w:val="00D67B51"/>
    <w:rsid w:val="00D7717C"/>
    <w:rsid w:val="00D87676"/>
    <w:rsid w:val="00D87892"/>
    <w:rsid w:val="00D973B8"/>
    <w:rsid w:val="00D97E7F"/>
    <w:rsid w:val="00DA260E"/>
    <w:rsid w:val="00DA357D"/>
    <w:rsid w:val="00DB4D24"/>
    <w:rsid w:val="00DB7FF7"/>
    <w:rsid w:val="00DC37B0"/>
    <w:rsid w:val="00DE190E"/>
    <w:rsid w:val="00DF288E"/>
    <w:rsid w:val="00E0623B"/>
    <w:rsid w:val="00E07269"/>
    <w:rsid w:val="00E15DAC"/>
    <w:rsid w:val="00E24F06"/>
    <w:rsid w:val="00E2679B"/>
    <w:rsid w:val="00E31B46"/>
    <w:rsid w:val="00E31C43"/>
    <w:rsid w:val="00E34256"/>
    <w:rsid w:val="00E352D3"/>
    <w:rsid w:val="00E461A3"/>
    <w:rsid w:val="00E462FE"/>
    <w:rsid w:val="00E67AC6"/>
    <w:rsid w:val="00E72679"/>
    <w:rsid w:val="00E76CFA"/>
    <w:rsid w:val="00E94B9F"/>
    <w:rsid w:val="00EA18A9"/>
    <w:rsid w:val="00EA467C"/>
    <w:rsid w:val="00EB50A8"/>
    <w:rsid w:val="00EB6EFC"/>
    <w:rsid w:val="00EC7DBB"/>
    <w:rsid w:val="00ED043E"/>
    <w:rsid w:val="00ED2CAB"/>
    <w:rsid w:val="00EE7C8B"/>
    <w:rsid w:val="00EF3EC9"/>
    <w:rsid w:val="00EF4380"/>
    <w:rsid w:val="00EF5850"/>
    <w:rsid w:val="00F02213"/>
    <w:rsid w:val="00F21406"/>
    <w:rsid w:val="00F23698"/>
    <w:rsid w:val="00F24C7B"/>
    <w:rsid w:val="00F42921"/>
    <w:rsid w:val="00F54D24"/>
    <w:rsid w:val="00F56FC5"/>
    <w:rsid w:val="00F866E9"/>
    <w:rsid w:val="00F912D2"/>
    <w:rsid w:val="00F93EB3"/>
    <w:rsid w:val="00F959D9"/>
    <w:rsid w:val="00F96119"/>
    <w:rsid w:val="00F9708D"/>
    <w:rsid w:val="00FA07A0"/>
    <w:rsid w:val="00FA0BAE"/>
    <w:rsid w:val="00FB0835"/>
    <w:rsid w:val="00FB2F1A"/>
    <w:rsid w:val="00FC07E9"/>
    <w:rsid w:val="00FC630F"/>
    <w:rsid w:val="00FD3100"/>
    <w:rsid w:val="00FE4414"/>
    <w:rsid w:val="00FE4858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292</cp:revision>
  <cp:lastPrinted>2018-04-19T01:46:00Z</cp:lastPrinted>
  <dcterms:created xsi:type="dcterms:W3CDTF">2015-04-17T08:33:00Z</dcterms:created>
  <dcterms:modified xsi:type="dcterms:W3CDTF">2021-11-02T08:42:00Z</dcterms:modified>
</cp:coreProperties>
</file>