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64" w:rsidRPr="005D5234" w:rsidRDefault="004220E0" w:rsidP="003265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Объявляется прием заявок на субсидирование первого взноса лизинга оборудования для </w:t>
      </w:r>
      <w:r w:rsidR="00664364" w:rsidRPr="005D523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субъектов малого и среднего предпринимательства</w:t>
      </w:r>
    </w:p>
    <w:p w:rsidR="003265A9" w:rsidRDefault="004220E0" w:rsidP="00675105">
      <w:pPr>
        <w:shd w:val="clear" w:color="auto" w:fill="FFFFFF"/>
        <w:spacing w:before="6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341091" cy="1835924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342" cy="184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8D4" w:rsidRDefault="00664364" w:rsidP="0077395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предприниматели!</w:t>
      </w:r>
    </w:p>
    <w:p w:rsidR="00E633A8" w:rsidRDefault="00664364" w:rsidP="00E63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Министерство экономики Республики Тыва</w:t>
      </w:r>
      <w:r w:rsidR="00DA07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E63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</w:t>
      </w:r>
      <w:r w:rsidR="00F80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августа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E63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</w:t>
      </w:r>
      <w:r w:rsidR="00F80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сентября 2021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 объявляет о приеме заявок для участия в конкурсном отборе субъектов малого и среднего предпринимательства на предоставление государственной финансовой поддержки по субсидированию</w:t>
      </w:r>
      <w:r w:rsidR="00E63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33A8" w:rsidRPr="00E63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 первого взноса (аванса)</w:t>
      </w:r>
      <w:r w:rsidR="00E63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33A8" w:rsidRPr="00E63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заключении договоров лизинга оборудования, мототранспортных средств, используемых в туристической сфере, сельскохозяйственной техники</w:t>
      </w:r>
      <w:r w:rsidR="00E63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633A8" w:rsidRPr="00E633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субъектом малого и среднего предпринимательства</w:t>
      </w:r>
      <w:r w:rsidR="00737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21B75" w:rsidRDefault="00894390" w:rsidP="00E63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894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азмер субсидии составляет 50 процентов от суммы первого взноса (аванса) при заключении договоров лизинга оборудования, мототранспортных средств, используемых в туристической сфере, сельскохозяйственной техники, но не более 25 процентов от стоимости предмета лизинга и не более 3 млн. рублей на одного получателя поддержки - юридического лица или индивидуального предпринимателя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этом, субсидия предоставляется в отношении </w:t>
      </w:r>
      <w:r w:rsidR="00C21B75" w:rsidRP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договоров лизинга, заключенных не ранее 1 января 2020 г.</w:t>
      </w:r>
    </w:p>
    <w:p w:rsidR="00C21B75" w:rsidRPr="00C21B75" w:rsidRDefault="00C21B75" w:rsidP="00C21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Субсидия предоставляется субъекту малого и среднего предпринимательства, заключившему лизинговые договоры, к которым относятся следующие предметы лизинга:</w:t>
      </w:r>
    </w:p>
    <w:p w:rsidR="00C21B75" w:rsidRPr="00C21B75" w:rsidRDefault="00C21B75" w:rsidP="00C21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оборудование для производства товаров, выполнения работ и услуг;</w:t>
      </w:r>
    </w:p>
    <w:p w:rsidR="00C21B75" w:rsidRPr="00C21B75" w:rsidRDefault="00C21B75" w:rsidP="00C21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мототранспортные средства, используемые в туристической сфере;</w:t>
      </w:r>
    </w:p>
    <w:p w:rsidR="00C21B75" w:rsidRPr="00C21B75" w:rsidRDefault="00C21B75" w:rsidP="00C21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сельскохозяйственная техника;</w:t>
      </w:r>
    </w:p>
    <w:p w:rsidR="00C21B75" w:rsidRDefault="00C21B75" w:rsidP="00C21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мобильные бойни, производственные линии.</w:t>
      </w:r>
    </w:p>
    <w:p w:rsidR="00C21B75" w:rsidRDefault="00C21B75" w:rsidP="00C21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1B75" w:rsidRPr="00C21B75" w:rsidRDefault="00C21B75" w:rsidP="00C21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Критериями отбора для предоставления субсидии являются:</w:t>
      </w:r>
    </w:p>
    <w:p w:rsidR="00C21B75" w:rsidRPr="00C21B75" w:rsidRDefault="00C21B75" w:rsidP="00C21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новых рабочих мест в период реализации проекта;</w:t>
      </w:r>
    </w:p>
    <w:p w:rsidR="00C21B75" w:rsidRPr="00C21B75" w:rsidRDefault="00C21B75" w:rsidP="00C21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поступление в бюджеты всех уровней налоговых платежей и страховых взносов в государственные внебюджетные фонды;</w:t>
      </w:r>
    </w:p>
    <w:p w:rsidR="00C21B75" w:rsidRDefault="00C21B75" w:rsidP="00C21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обеспечение уровня оплаты труда работников не ниже среднего размера заработной платы на малых предприятиях, осуществляющих соответствующий вид экономической деятельности в Республике Тыва за последний отчетный квартал.</w:t>
      </w:r>
    </w:p>
    <w:p w:rsidR="00C21B75" w:rsidRDefault="00C21B75" w:rsidP="00E63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7F96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участия в конкурсном отборе необходимо предоставить в ГАУ "МФЦ РТ", в соответствии с Постановлением Правительства Республики Тыва от 20 декабря 2017 года № 552 «Об утверждении положения о государственной финансовой поддержке субъектов малого и среднего предпринимательства в Республике Тыва (далее – Положение), сброшюрованные в отдельной папке следующие документы:</w:t>
      </w:r>
    </w:p>
    <w:p w:rsidR="00D87F96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A07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заявку с наименованием заявителя и с расчетом размера субсидии, содержащую сведения о средней численности работников за предшествующий календарный год и планируемом увеличении на текущий год, согласно приложению № 1 к Положению;</w:t>
      </w:r>
    </w:p>
    <w:p w:rsidR="0077395F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0F467E" w:rsidRPr="000F4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копию согласия согласно приложению N 2 к Положению на раскрытие информации налогоплательщика по уплате страховых взносов, налогов, предусмотренных в рамках применяемого субъектом малого и среднего предпринимательства режима налогообложения на период три года с момента сдачи документов с отметкой налогового органа (Форма по КНД 1110058);</w:t>
      </w:r>
    </w:p>
    <w:p w:rsidR="00D825F7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A07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если заявителем является юридическое лицо</w:t>
      </w:r>
      <w:r w:rsidR="00D82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надлежащим образом заверенные: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свидетельства о государственной регистрации в Едином государс</w:t>
      </w:r>
      <w:r w:rsidR="006751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твенном реестре юридических лиц;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свидетельства о постановке юрид</w:t>
      </w:r>
      <w:r w:rsidR="006751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ического лица на налоговый учет;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решения</w:t>
      </w:r>
      <w:r w:rsidR="006751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создании юридического лица;</w:t>
      </w:r>
    </w:p>
    <w:p w:rsidR="00DA07BA" w:rsidRDefault="00675105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устава юридического лица;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копии документа о назначении лица, имеющего право действовать от имени юридического лица, документ</w:t>
      </w:r>
      <w:r w:rsidR="006751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удостоверяющего его личность;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случае если заявителем является индивидуальный предприниматель либо глава крестьянского (фермерского) хозяйства надлежащим образом заверенные: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документа, удо</w:t>
      </w:r>
      <w:r w:rsidR="006751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стоверяющего личность заявителя;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свидетельства о постано</w:t>
      </w:r>
      <w:r w:rsidR="006751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вке на налоговый учет заявителя;</w:t>
      </w: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копия свидетельства о регистрации заявителя в Едином государственном реестре </w:t>
      </w:r>
      <w:r w:rsidR="006751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индивидуальных предпринимателей;</w:t>
      </w:r>
    </w:p>
    <w:p w:rsidR="00C21B75" w:rsidRPr="00945FDD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A07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правка</w:t>
      </w:r>
      <w:r w:rsid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B75" w:rsidRP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отсутствии судимости у субъекта малого и среднего предпринимательства – физического лица либо у руководителя, членов  коллегиального исполнительного органа, лица, исполняющего функции </w:t>
      </w:r>
      <w:r w:rsidR="00C21B75" w:rsidRPr="00945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единоличного исполнительного органа, или главного бухгалтера юридического лица – субъекта малого и среднего предпринимательства</w:t>
      </w:r>
      <w:r w:rsidR="000F4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F467E" w:rsidRPr="000F4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отсутствия справки об отсутствии судимости на момент подачи заявки допускается предоставление документа, подтверждающего получение справки об отсутствии судимости, в виде расписки или уведомления о приеме заявления;</w:t>
      </w:r>
    </w:p>
    <w:p w:rsidR="00C21B75" w:rsidRPr="00C21B75" w:rsidRDefault="00C21B75" w:rsidP="00C21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5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заверенные</w:t>
      </w:r>
      <w:r w:rsidRP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копии договоров лизинга и всех дополнительных соглашений к ним;</w:t>
      </w:r>
    </w:p>
    <w:p w:rsidR="00C21B75" w:rsidRPr="00C21B75" w:rsidRDefault="00C21B75" w:rsidP="00C21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заверенную копию графика уплаты лизинговых платежей;</w:t>
      </w:r>
    </w:p>
    <w:p w:rsidR="00C21B75" w:rsidRPr="00C21B75" w:rsidRDefault="00C21B75" w:rsidP="00C21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копии платежных документов, подтверждающих фактические расходы по оплате первого взноса (аванса) при заключении договоров лизинга. В отношении договоров лизинга, ожидающих оплату, предоставление платежных документов, подтверждающих расходы по оплате первоначального взноса, не требуется;</w:t>
      </w:r>
    </w:p>
    <w:p w:rsidR="00C21B75" w:rsidRDefault="00C21B75" w:rsidP="00C21B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shd w:val="clear" w:color="auto" w:fill="FFFFFF"/>
          <w:lang w:eastAsia="ru-RU"/>
        </w:rPr>
      </w:pPr>
      <w:r w:rsidRPr="00C21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бизнес-план.</w:t>
      </w:r>
    </w:p>
    <w:p w:rsidR="00E52192" w:rsidRPr="00321371" w:rsidRDefault="00675105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="00E52192" w:rsidRPr="00321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еквизиты предпринимательского расчетного счета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субъекта предпринимательства</w:t>
      </w:r>
      <w:r w:rsidR="00E52192" w:rsidRPr="00321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A07BA" w:rsidRPr="00321371" w:rsidRDefault="00DA07BA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07BA" w:rsidRPr="00945FDD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участия в </w:t>
      </w:r>
      <w:r w:rsidRPr="00945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конкурсном отборе просим ознакомиться с Положением, где определены список дополнительных документов, условия и порядок конкурсного отбора. Документ можно скачать ниже</w:t>
      </w:r>
    </w:p>
    <w:p w:rsidR="00D825F7" w:rsidRPr="00945FDD" w:rsidRDefault="00D825F7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5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ВНИМАНИЕ! </w:t>
      </w:r>
      <w:r w:rsidR="00E25D99" w:rsidRPr="00945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Напоминаем, что дата изготовления оборудования должна быть не ранее 1 января 2020 г. З</w:t>
      </w:r>
      <w:r w:rsidRPr="00945F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аявки на участие в вышеуказанных конкурсах будут рассматриваться Комиссией.</w:t>
      </w:r>
    </w:p>
    <w:p w:rsidR="00DA07BA" w:rsidRDefault="00DA07BA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07BA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 заявок на предоставление субсидий осуществляют ГАУ "Многофункциональный центр предоставления государственных и муниципальных услуг на территории Республики Тыва" в рабочее время с 9.00ч. до 18.00ч. в будние дни по адресу: г. Кызыл, ул. Тувинских добровольцев, д. 18, этаж 2.</w:t>
      </w:r>
    </w:p>
    <w:p w:rsidR="00664364" w:rsidRPr="005D5234" w:rsidRDefault="00664364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E5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всем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вопросам звонить</w:t>
      </w:r>
      <w:r w:rsidR="00E5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номер Горячей линии </w:t>
      </w:r>
      <w:r w:rsidR="00E52192" w:rsidRPr="00E521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8 800 350 6201</w:t>
      </w:r>
      <w:r w:rsidR="00D02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по номеру телефона 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2-17-67</w:t>
      </w:r>
      <w:r w:rsidR="00D02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3-60-18</w:t>
      </w:r>
      <w:r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рабочее время с 9 ч. до 18 ч. в будние дни.</w:t>
      </w:r>
    </w:p>
    <w:p w:rsidR="00E52192" w:rsidRDefault="00E52192" w:rsidP="0077395F">
      <w:pPr>
        <w:shd w:val="clear" w:color="auto" w:fill="FFFFFF"/>
        <w:spacing w:after="0" w:line="240" w:lineRule="auto"/>
        <w:ind w:firstLine="567"/>
        <w:jc w:val="both"/>
      </w:pPr>
    </w:p>
    <w:p w:rsidR="00DA07BA" w:rsidRPr="005D5234" w:rsidRDefault="00DA07BA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FA1" w:rsidRDefault="00E12FA1" w:rsidP="00E12F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E6458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Форма заявки и документы</w:t>
      </w:r>
    </w:p>
    <w:p w:rsidR="00E52192" w:rsidRDefault="00E52192" w:rsidP="00E52192">
      <w:pPr>
        <w:shd w:val="clear" w:color="auto" w:fill="FFFFFF"/>
        <w:spacing w:after="0" w:line="240" w:lineRule="auto"/>
        <w:ind w:firstLine="567"/>
        <w:jc w:val="both"/>
      </w:pPr>
    </w:p>
    <w:p w:rsidR="00E12FA1" w:rsidRPr="00146525" w:rsidRDefault="0000117E" w:rsidP="00E63CC0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  <w:lang w:eastAsia="ru-RU"/>
        </w:rPr>
      </w:pPr>
      <w:r w:rsidRPr="00146525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  <w:lang w:eastAsia="ru-RU"/>
        </w:rPr>
        <w:t>Постановление Правительства Республики Тыва от 20 декабря 2017 г. № 552 «Об утверждении положения о государственной финансовой поддержке субъектов малого и среднего предпринимательства в Республике Тыва»</w:t>
      </w:r>
    </w:p>
    <w:p w:rsidR="00E63CC0" w:rsidRPr="00E63CC0" w:rsidRDefault="00E63CC0" w:rsidP="00E63CC0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664364" w:rsidRPr="005D5234" w:rsidRDefault="005642F0" w:rsidP="007739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664364" w:rsidRPr="005D52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#Минэк_Тыва</w:t>
        </w:r>
      </w:hyperlink>
      <w:r w:rsidR="00664364"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6" w:history="1">
        <w:r w:rsidR="00664364" w:rsidRPr="005D52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#Мойбизнес</w:t>
        </w:r>
      </w:hyperlink>
      <w:r w:rsidR="00664364"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7" w:history="1">
        <w:r w:rsidR="00664364" w:rsidRPr="005D52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#МойБизнес17</w:t>
        </w:r>
      </w:hyperlink>
      <w:r w:rsidR="00664364"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8" w:history="1">
        <w:r w:rsidR="00664364" w:rsidRPr="005D52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#Тыва</w:t>
        </w:r>
      </w:hyperlink>
      <w:r w:rsidR="00664364"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9" w:history="1">
        <w:r w:rsidR="00664364" w:rsidRPr="005D52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#Тува</w:t>
        </w:r>
      </w:hyperlink>
      <w:r w:rsidR="00664364"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10" w:history="1">
        <w:r w:rsidR="00664364" w:rsidRPr="005D52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#Субсидии</w:t>
        </w:r>
      </w:hyperlink>
      <w:r w:rsidR="00664364" w:rsidRPr="005D52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11" w:history="1">
        <w:r w:rsidR="00664364" w:rsidRPr="005D52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#МСП</w:t>
        </w:r>
      </w:hyperlink>
    </w:p>
    <w:p w:rsidR="00067099" w:rsidRPr="005D5234" w:rsidRDefault="00067099" w:rsidP="007739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67099" w:rsidRPr="005D5234" w:rsidSect="00D87F9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C8"/>
    <w:rsid w:val="0000117E"/>
    <w:rsid w:val="00067099"/>
    <w:rsid w:val="000F467E"/>
    <w:rsid w:val="00111A69"/>
    <w:rsid w:val="00146525"/>
    <w:rsid w:val="002A6D97"/>
    <w:rsid w:val="00321371"/>
    <w:rsid w:val="003265A9"/>
    <w:rsid w:val="003D3099"/>
    <w:rsid w:val="004220E0"/>
    <w:rsid w:val="005642F0"/>
    <w:rsid w:val="005B72C8"/>
    <w:rsid w:val="005D5234"/>
    <w:rsid w:val="00610BF4"/>
    <w:rsid w:val="00664364"/>
    <w:rsid w:val="00675105"/>
    <w:rsid w:val="0073711D"/>
    <w:rsid w:val="0077395F"/>
    <w:rsid w:val="007D08D4"/>
    <w:rsid w:val="007D4D9F"/>
    <w:rsid w:val="00894390"/>
    <w:rsid w:val="00945FDD"/>
    <w:rsid w:val="00965CD0"/>
    <w:rsid w:val="009811E6"/>
    <w:rsid w:val="00A104AB"/>
    <w:rsid w:val="00B26588"/>
    <w:rsid w:val="00C21B75"/>
    <w:rsid w:val="00D02CE4"/>
    <w:rsid w:val="00D825F7"/>
    <w:rsid w:val="00D87F96"/>
    <w:rsid w:val="00DA07BA"/>
    <w:rsid w:val="00DB5E98"/>
    <w:rsid w:val="00E12FA1"/>
    <w:rsid w:val="00E148A2"/>
    <w:rsid w:val="00E25D99"/>
    <w:rsid w:val="00E52192"/>
    <w:rsid w:val="00E633A8"/>
    <w:rsid w:val="00E63CC0"/>
    <w:rsid w:val="00F8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D7097-75E6-4CC1-BD9E-33EE8FE4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6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4364"/>
    <w:rPr>
      <w:color w:val="0000FF"/>
      <w:u w:val="single"/>
    </w:rPr>
  </w:style>
  <w:style w:type="paragraph" w:customStyle="1" w:styleId="ConsPlusNormal">
    <w:name w:val="ConsPlusNormal"/>
    <w:rsid w:val="00965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2%D1%8B%D0%B2%D0%B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C%D0%BE%D0%B9%D0%91%D0%B8%D0%B7%D0%BD%D0%B5%D1%81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BE%D0%B9%D0%B1%D0%B8%D0%B7%D0%BD%D0%B5%D1%81" TargetMode="External"/><Relationship Id="rId11" Type="http://schemas.openxmlformats.org/officeDocument/2006/relationships/hyperlink" Target="https://vk.com/feed?section=search&amp;q=%23%D0%9C%D0%A1%D0%9F" TargetMode="External"/><Relationship Id="rId5" Type="http://schemas.openxmlformats.org/officeDocument/2006/relationships/hyperlink" Target="https://vk.com/feed?section=search&amp;q=%23%D0%9C%D0%B8%D0%BD%D1%8D%D0%BA_%D0%A2%D1%8B%D0%B2%D0%B0" TargetMode="External"/><Relationship Id="rId10" Type="http://schemas.openxmlformats.org/officeDocument/2006/relationships/hyperlink" Target="https://vk.com/feed?section=search&amp;q=%23%D0%A1%D1%83%D0%B1%D1%81%D0%B8%D0%B4%D0%B8%D0%B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A2%D1%83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Сарбаа Валерий Валерьевич</dc:creator>
  <cp:keywords/>
  <dc:description/>
  <cp:lastModifiedBy>Монгуш Онер Анатольевич</cp:lastModifiedBy>
  <cp:revision>2</cp:revision>
  <dcterms:created xsi:type="dcterms:W3CDTF">2021-08-13T09:57:00Z</dcterms:created>
  <dcterms:modified xsi:type="dcterms:W3CDTF">2021-08-13T09:57:00Z</dcterms:modified>
</cp:coreProperties>
</file>